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0F2A" w:rsidRDefault="00BF0F2A" w:rsidP="00BF0F2A">
      <w:pPr>
        <w:kinsoku w:val="0"/>
        <w:overflowPunct w:val="0"/>
        <w:autoSpaceDE w:val="0"/>
        <w:autoSpaceDN w:val="0"/>
        <w:adjustRightInd w:val="0"/>
        <w:spacing w:line="419" w:lineRule="exact"/>
        <w:rPr>
          <w:rFonts w:ascii="標楷體" w:eastAsia="標楷體" w:cs="標楷體"/>
          <w:b/>
          <w:spacing w:val="2"/>
          <w:kern w:val="0"/>
          <w:sz w:val="28"/>
          <w:szCs w:val="28"/>
        </w:rPr>
      </w:pPr>
      <w:r w:rsidRPr="00BF0F2A">
        <w:rPr>
          <w:rFonts w:ascii="標楷體" w:eastAsia="標楷體" w:cs="標楷體" w:hint="eastAsia"/>
          <w:b/>
          <w:spacing w:val="2"/>
          <w:kern w:val="0"/>
          <w:sz w:val="28"/>
          <w:szCs w:val="28"/>
        </w:rPr>
        <w:t>五、課程實施與評鑑</w:t>
      </w:r>
    </w:p>
    <w:p w:rsidR="00BF0F2A" w:rsidRDefault="00BF0F2A" w:rsidP="00BF0F2A">
      <w:pPr>
        <w:kinsoku w:val="0"/>
        <w:overflowPunct w:val="0"/>
        <w:autoSpaceDE w:val="0"/>
        <w:autoSpaceDN w:val="0"/>
        <w:adjustRightInd w:val="0"/>
        <w:spacing w:line="419" w:lineRule="exact"/>
        <w:rPr>
          <w:rFonts w:ascii="標楷體" w:eastAsia="標楷體" w:cs="標楷體"/>
          <w:b/>
          <w:spacing w:val="2"/>
          <w:kern w:val="0"/>
          <w:sz w:val="28"/>
          <w:szCs w:val="28"/>
        </w:rPr>
      </w:pPr>
      <w:r>
        <w:rPr>
          <w:rFonts w:ascii="標楷體" w:eastAsia="標楷體" w:cs="標楷體" w:hint="eastAsia"/>
          <w:b/>
          <w:spacing w:val="2"/>
          <w:kern w:val="0"/>
          <w:sz w:val="28"/>
          <w:szCs w:val="28"/>
        </w:rPr>
        <w:t xml:space="preserve">  5-1</w:t>
      </w:r>
      <w:r w:rsidRPr="00BF0F2A">
        <w:rPr>
          <w:rFonts w:ascii="標楷體" w:eastAsia="標楷體" w:cs="標楷體"/>
          <w:b/>
          <w:spacing w:val="2"/>
          <w:kern w:val="0"/>
          <w:sz w:val="28"/>
          <w:szCs w:val="28"/>
        </w:rPr>
        <w:t>課程評鑑計畫</w:t>
      </w:r>
    </w:p>
    <w:p w:rsidR="00BF0F2A" w:rsidRPr="00BF0F2A" w:rsidRDefault="00BF0F2A" w:rsidP="00BF0F2A">
      <w:pPr>
        <w:kinsoku w:val="0"/>
        <w:overflowPunct w:val="0"/>
        <w:autoSpaceDE w:val="0"/>
        <w:autoSpaceDN w:val="0"/>
        <w:adjustRightInd w:val="0"/>
        <w:spacing w:line="419" w:lineRule="exact"/>
        <w:rPr>
          <w:rFonts w:ascii="標楷體" w:eastAsia="標楷體" w:cs="標楷體"/>
          <w:b/>
          <w:spacing w:val="2"/>
          <w:kern w:val="0"/>
          <w:sz w:val="28"/>
          <w:szCs w:val="28"/>
        </w:rPr>
      </w:pPr>
    </w:p>
    <w:p w:rsidR="008525C7" w:rsidRDefault="008525C7" w:rsidP="000E6E8E">
      <w:pPr>
        <w:kinsoku w:val="0"/>
        <w:overflowPunct w:val="0"/>
        <w:autoSpaceDE w:val="0"/>
        <w:autoSpaceDN w:val="0"/>
        <w:adjustRightInd w:val="0"/>
        <w:spacing w:line="419" w:lineRule="exact"/>
        <w:jc w:val="center"/>
        <w:rPr>
          <w:rFonts w:ascii="標楷體" w:eastAsia="標楷體" w:cs="標楷體"/>
          <w:b/>
          <w:spacing w:val="2"/>
          <w:kern w:val="0"/>
          <w:sz w:val="32"/>
          <w:szCs w:val="32"/>
        </w:rPr>
      </w:pPr>
      <w:r w:rsidRPr="000E6E8E">
        <w:rPr>
          <w:rFonts w:ascii="標楷體" w:eastAsia="標楷體" w:cs="標楷體"/>
          <w:b/>
          <w:spacing w:val="2"/>
          <w:kern w:val="0"/>
          <w:sz w:val="32"/>
          <w:szCs w:val="32"/>
        </w:rPr>
        <w:t>桃園市大溪區</w:t>
      </w:r>
      <w:r w:rsidR="00652BC7">
        <w:rPr>
          <w:rFonts w:ascii="標楷體" w:eastAsia="標楷體" w:cs="標楷體" w:hint="eastAsia"/>
          <w:b/>
          <w:spacing w:val="2"/>
          <w:kern w:val="0"/>
          <w:sz w:val="32"/>
          <w:szCs w:val="32"/>
        </w:rPr>
        <w:t>1</w:t>
      </w:r>
      <w:r w:rsidR="00652BC7">
        <w:rPr>
          <w:rFonts w:ascii="標楷體" w:eastAsia="標楷體" w:cs="標楷體"/>
          <w:b/>
          <w:spacing w:val="2"/>
          <w:kern w:val="0"/>
          <w:sz w:val="32"/>
          <w:szCs w:val="32"/>
        </w:rPr>
        <w:t>09</w:t>
      </w:r>
      <w:r w:rsidR="00652BC7">
        <w:rPr>
          <w:rFonts w:ascii="標楷體" w:eastAsia="標楷體" w:cs="標楷體" w:hint="eastAsia"/>
          <w:b/>
          <w:spacing w:val="2"/>
          <w:kern w:val="0"/>
          <w:sz w:val="32"/>
          <w:szCs w:val="32"/>
        </w:rPr>
        <w:t>學年度</w:t>
      </w:r>
      <w:r w:rsidRPr="000E6E8E">
        <w:rPr>
          <w:rFonts w:ascii="標楷體" w:eastAsia="標楷體" w:cs="標楷體"/>
          <w:b/>
          <w:spacing w:val="2"/>
          <w:kern w:val="0"/>
          <w:sz w:val="32"/>
          <w:szCs w:val="32"/>
        </w:rPr>
        <w:t>中興國民小學課程評鑑實施計畫</w:t>
      </w:r>
      <w:bookmarkStart w:id="0" w:name="_GoBack"/>
      <w:bookmarkEnd w:id="0"/>
    </w:p>
    <w:p w:rsidR="00BF0F2A" w:rsidRPr="000E6E8E" w:rsidRDefault="00BF0F2A" w:rsidP="000E6E8E">
      <w:pPr>
        <w:kinsoku w:val="0"/>
        <w:overflowPunct w:val="0"/>
        <w:autoSpaceDE w:val="0"/>
        <w:autoSpaceDN w:val="0"/>
        <w:adjustRightInd w:val="0"/>
        <w:spacing w:line="419" w:lineRule="exact"/>
        <w:jc w:val="center"/>
        <w:rPr>
          <w:rFonts w:ascii="標楷體" w:eastAsia="標楷體" w:cs="標楷體"/>
          <w:b/>
          <w:spacing w:val="2"/>
          <w:kern w:val="0"/>
          <w:sz w:val="32"/>
          <w:szCs w:val="32"/>
        </w:rPr>
      </w:pPr>
    </w:p>
    <w:p w:rsidR="006477D1" w:rsidRDefault="008525C7" w:rsidP="006477D1">
      <w:pPr>
        <w:snapToGrid w:val="0"/>
        <w:jc w:val="center"/>
        <w:rPr>
          <w:rFonts w:ascii="標楷體" w:eastAsia="標楷體" w:hAnsi="標楷體"/>
        </w:rPr>
      </w:pPr>
      <w:r w:rsidRPr="00752B81">
        <w:rPr>
          <w:rFonts w:ascii="標楷體" w:eastAsia="標楷體" w:hAnsi="標楷體"/>
        </w:rPr>
        <w:t>一、依據：教育部公布之九年一貫課程總綱綱要</w:t>
      </w:r>
      <w:r w:rsidR="006477D1">
        <w:rPr>
          <w:rFonts w:ascii="標楷體" w:eastAsia="標楷體" w:hAnsi="標楷體" w:hint="eastAsia"/>
        </w:rPr>
        <w:t>、</w:t>
      </w:r>
      <w:r w:rsidR="006477D1" w:rsidRPr="006477D1">
        <w:rPr>
          <w:rFonts w:ascii="標楷體" w:eastAsia="標楷體" w:hAnsi="標楷體" w:hint="eastAsia"/>
        </w:rPr>
        <w:t>十二年國民基本教育課程綱</w:t>
      </w:r>
    </w:p>
    <w:p w:rsidR="006477D1" w:rsidRPr="00752B81" w:rsidRDefault="006477D1" w:rsidP="006477D1">
      <w:pPr>
        <w:pStyle w:val="Web"/>
        <w:snapToGrid w:val="0"/>
        <w:spacing w:before="0" w:beforeAutospacing="0" w:after="0" w:afterAutospacing="0" w:line="360" w:lineRule="auto"/>
        <w:rPr>
          <w:rFonts w:ascii="標楷體" w:eastAsia="標楷體" w:hAnsi="標楷體" w:hint="default"/>
        </w:rPr>
      </w:pPr>
      <w:r>
        <w:rPr>
          <w:rFonts w:ascii="標楷體" w:eastAsia="標楷體" w:hAnsi="標楷體"/>
        </w:rPr>
        <w:t xml:space="preserve">          </w:t>
      </w:r>
      <w:r w:rsidRPr="006477D1">
        <w:rPr>
          <w:rFonts w:ascii="標楷體" w:eastAsia="標楷體" w:hAnsi="標楷體"/>
        </w:rPr>
        <w:t>要</w:t>
      </w:r>
      <w:r w:rsidRPr="00752B81">
        <w:rPr>
          <w:rFonts w:ascii="標楷體" w:eastAsia="標楷體" w:hAnsi="標楷體"/>
        </w:rPr>
        <w:t>。</w:t>
      </w:r>
    </w:p>
    <w:p w:rsidR="008525C7" w:rsidRPr="00752B81" w:rsidRDefault="008525C7" w:rsidP="008525C7">
      <w:pPr>
        <w:pStyle w:val="Web"/>
        <w:snapToGrid w:val="0"/>
        <w:spacing w:before="0" w:beforeAutospacing="0" w:after="0" w:afterAutospacing="0" w:line="360" w:lineRule="auto"/>
        <w:ind w:leftChars="200" w:left="480"/>
        <w:rPr>
          <w:rFonts w:ascii="標楷體" w:eastAsia="標楷體" w:hAnsi="標楷體" w:hint="default"/>
        </w:rPr>
      </w:pPr>
      <w:r w:rsidRPr="00752B81">
        <w:rPr>
          <w:rFonts w:ascii="標楷體" w:eastAsia="標楷體" w:hAnsi="標楷體"/>
        </w:rPr>
        <w:t>（一）課程評鑑應由中央、地方政府和學校分工合作，各依權責實施。</w:t>
      </w:r>
    </w:p>
    <w:p w:rsidR="008525C7" w:rsidRPr="00752B81" w:rsidRDefault="008525C7" w:rsidP="008525C7">
      <w:pPr>
        <w:pStyle w:val="Web"/>
        <w:snapToGrid w:val="0"/>
        <w:spacing w:before="0" w:beforeAutospacing="0" w:after="0" w:afterAutospacing="0" w:line="360" w:lineRule="auto"/>
        <w:ind w:leftChars="200" w:left="480"/>
        <w:rPr>
          <w:rFonts w:ascii="標楷體" w:eastAsia="標楷體" w:hAnsi="標楷體" w:hint="default"/>
        </w:rPr>
      </w:pPr>
      <w:r w:rsidRPr="00752B81">
        <w:rPr>
          <w:rFonts w:ascii="標楷體" w:eastAsia="標楷體" w:hAnsi="標楷體"/>
        </w:rPr>
        <w:t>（二）學校部分：負責課程與教學的實施，並進行學習評鑑。</w:t>
      </w:r>
    </w:p>
    <w:p w:rsidR="008525C7" w:rsidRPr="00752B81" w:rsidRDefault="008525C7" w:rsidP="008525C7">
      <w:pPr>
        <w:pStyle w:val="Web"/>
        <w:snapToGrid w:val="0"/>
        <w:spacing w:before="0" w:beforeAutospacing="0" w:after="0" w:afterAutospacing="0" w:line="360" w:lineRule="auto"/>
        <w:ind w:leftChars="200" w:left="1162" w:hangingChars="284" w:hanging="682"/>
        <w:rPr>
          <w:rFonts w:ascii="標楷體" w:eastAsia="標楷體" w:hAnsi="標楷體" w:hint="default"/>
        </w:rPr>
      </w:pPr>
      <w:r w:rsidRPr="00752B81">
        <w:rPr>
          <w:rFonts w:ascii="標楷體" w:eastAsia="標楷體" w:hAnsi="標楷體"/>
        </w:rPr>
        <w:t>（三）學校組織「課程發展委員會」審查全校各年級的課程計畫，以確保教學品質。課程發展委員會的成員包括：學校行政人員代表、年級及學科教師代表、家長及社區代表等，必要時得聘請專家列席諮詢。</w:t>
      </w:r>
    </w:p>
    <w:p w:rsidR="008525C7" w:rsidRPr="00752B81" w:rsidRDefault="008525C7" w:rsidP="008525C7">
      <w:pPr>
        <w:pStyle w:val="Web"/>
        <w:snapToGrid w:val="0"/>
        <w:spacing w:before="0" w:beforeAutospacing="0" w:after="0" w:afterAutospacing="0" w:line="360" w:lineRule="auto"/>
        <w:ind w:leftChars="200" w:left="480"/>
        <w:rPr>
          <w:rFonts w:ascii="標楷體" w:eastAsia="標楷體" w:hAnsi="標楷體" w:hint="default"/>
        </w:rPr>
      </w:pPr>
      <w:r w:rsidRPr="00752B81">
        <w:rPr>
          <w:rFonts w:ascii="標楷體" w:eastAsia="標楷體" w:hAnsi="標楷體"/>
        </w:rPr>
        <w:t>（四）評鑑的範圍包括：課程教材、教學計畫、實施成果等。</w:t>
      </w:r>
    </w:p>
    <w:p w:rsidR="008525C7" w:rsidRPr="00752B81" w:rsidRDefault="008525C7" w:rsidP="008525C7">
      <w:pPr>
        <w:pStyle w:val="Web"/>
        <w:snapToGrid w:val="0"/>
        <w:spacing w:before="0" w:beforeAutospacing="0" w:after="0" w:afterAutospacing="0" w:line="360" w:lineRule="auto"/>
        <w:ind w:leftChars="200" w:left="1162" w:hangingChars="284" w:hanging="682"/>
        <w:rPr>
          <w:rFonts w:ascii="標楷體" w:eastAsia="標楷體" w:hAnsi="標楷體" w:hint="default"/>
        </w:rPr>
      </w:pPr>
      <w:r w:rsidRPr="00752B81">
        <w:rPr>
          <w:rFonts w:ascii="標楷體" w:eastAsia="標楷體" w:hAnsi="標楷體"/>
        </w:rPr>
        <w:t>（五）評鑑方法應採多元方式實施，兼重形成性和總結性評鑑，並定期提出學生學習報告。</w:t>
      </w:r>
    </w:p>
    <w:p w:rsidR="008525C7" w:rsidRPr="00752B81" w:rsidRDefault="008525C7" w:rsidP="008525C7">
      <w:pPr>
        <w:pStyle w:val="Web"/>
        <w:snapToGrid w:val="0"/>
        <w:spacing w:before="0" w:beforeAutospacing="0" w:after="0" w:afterAutospacing="0" w:line="360" w:lineRule="auto"/>
        <w:ind w:leftChars="200" w:left="1162" w:hangingChars="284" w:hanging="682"/>
        <w:rPr>
          <w:rFonts w:ascii="標楷體" w:eastAsia="標楷體" w:hAnsi="標楷體" w:hint="default"/>
        </w:rPr>
      </w:pPr>
      <w:r w:rsidRPr="00752B81">
        <w:rPr>
          <w:rFonts w:ascii="標楷體" w:eastAsia="標楷體" w:hAnsi="標楷體"/>
        </w:rPr>
        <w:t>（六）評鑑結果應作有效利用，包括改進課程、編選教學方案、提升學習成效，以及進行評鑑後的檢討。</w:t>
      </w:r>
    </w:p>
    <w:p w:rsidR="008525C7" w:rsidRPr="00752B81" w:rsidRDefault="008525C7" w:rsidP="008525C7">
      <w:pPr>
        <w:pStyle w:val="Web"/>
        <w:snapToGrid w:val="0"/>
        <w:spacing w:before="0" w:beforeAutospacing="0" w:after="0" w:afterAutospacing="0" w:line="360" w:lineRule="auto"/>
        <w:rPr>
          <w:rFonts w:ascii="標楷體" w:eastAsia="標楷體" w:hAnsi="標楷體" w:hint="default"/>
        </w:rPr>
      </w:pPr>
      <w:r w:rsidRPr="00752B81">
        <w:rPr>
          <w:rFonts w:ascii="標楷體" w:eastAsia="標楷體" w:hAnsi="標楷體"/>
        </w:rPr>
        <w:t>二、目的</w:t>
      </w:r>
    </w:p>
    <w:p w:rsidR="008525C7" w:rsidRPr="00752B81" w:rsidRDefault="008525C7" w:rsidP="008525C7">
      <w:pPr>
        <w:pStyle w:val="Web"/>
        <w:snapToGrid w:val="0"/>
        <w:spacing w:before="0" w:beforeAutospacing="0" w:after="0" w:afterAutospacing="0" w:line="360" w:lineRule="auto"/>
        <w:ind w:leftChars="200" w:left="1162" w:hangingChars="284" w:hanging="682"/>
        <w:rPr>
          <w:rFonts w:ascii="標楷體" w:eastAsia="標楷體" w:hAnsi="標楷體" w:hint="default"/>
        </w:rPr>
      </w:pPr>
      <w:r w:rsidRPr="00752B81">
        <w:rPr>
          <w:rFonts w:ascii="標楷體" w:eastAsia="標楷體" w:hAnsi="標楷體"/>
        </w:rPr>
        <w:t>（一）建立學校層次之課程評鑑制度，展現本校對課程與教學負責與態度。</w:t>
      </w:r>
    </w:p>
    <w:p w:rsidR="008525C7" w:rsidRPr="00752B81" w:rsidRDefault="008525C7" w:rsidP="008525C7">
      <w:pPr>
        <w:pStyle w:val="Web"/>
        <w:snapToGrid w:val="0"/>
        <w:spacing w:before="0" w:beforeAutospacing="0" w:after="0" w:afterAutospacing="0" w:line="360" w:lineRule="auto"/>
        <w:ind w:leftChars="200" w:left="1162" w:hangingChars="284" w:hanging="682"/>
        <w:rPr>
          <w:rFonts w:ascii="標楷體" w:eastAsia="標楷體" w:hAnsi="標楷體" w:hint="default"/>
        </w:rPr>
      </w:pPr>
      <w:r w:rsidRPr="00752B81">
        <w:rPr>
          <w:rFonts w:ascii="標楷體" w:eastAsia="標楷體" w:hAnsi="標楷體"/>
        </w:rPr>
        <w:t>（二）協助教師提昇對問題之敏銳度或自我覺察能力，培養主動、省思、精進的習慣與能力，成為持續改進課程與教學的動力。</w:t>
      </w:r>
    </w:p>
    <w:p w:rsidR="008525C7" w:rsidRPr="00752B81" w:rsidRDefault="008525C7" w:rsidP="008525C7">
      <w:pPr>
        <w:pStyle w:val="Web"/>
        <w:snapToGrid w:val="0"/>
        <w:spacing w:before="0" w:beforeAutospacing="0" w:after="0" w:afterAutospacing="0" w:line="360" w:lineRule="auto"/>
        <w:rPr>
          <w:rFonts w:ascii="標楷體" w:eastAsia="標楷體" w:hAnsi="標楷體" w:hint="default"/>
        </w:rPr>
      </w:pPr>
      <w:r w:rsidRPr="00752B81">
        <w:rPr>
          <w:rFonts w:ascii="標楷體" w:eastAsia="標楷體" w:hAnsi="標楷體"/>
        </w:rPr>
        <w:t>三、原則</w:t>
      </w:r>
    </w:p>
    <w:p w:rsidR="008525C7" w:rsidRPr="00752B81" w:rsidRDefault="008525C7" w:rsidP="008525C7">
      <w:pPr>
        <w:pStyle w:val="Web"/>
        <w:snapToGrid w:val="0"/>
        <w:spacing w:before="0" w:beforeAutospacing="0" w:after="0" w:afterAutospacing="0" w:line="360" w:lineRule="auto"/>
        <w:ind w:leftChars="200" w:left="1162" w:hangingChars="284" w:hanging="682"/>
        <w:rPr>
          <w:rFonts w:ascii="標楷體" w:eastAsia="標楷體" w:hAnsi="標楷體" w:hint="default"/>
        </w:rPr>
      </w:pPr>
      <w:r w:rsidRPr="00752B81">
        <w:rPr>
          <w:rFonts w:ascii="標楷體" w:eastAsia="標楷體" w:hAnsi="標楷體"/>
        </w:rPr>
        <w:t>（一）績效責任原則：建立符合學校層次之課程評鑑制度，展現本校對課程與教學績效的負責精神與態度。</w:t>
      </w:r>
    </w:p>
    <w:p w:rsidR="008525C7" w:rsidRPr="00752B81" w:rsidRDefault="008525C7" w:rsidP="008525C7">
      <w:pPr>
        <w:pStyle w:val="Web"/>
        <w:snapToGrid w:val="0"/>
        <w:spacing w:before="0" w:beforeAutospacing="0" w:after="0" w:afterAutospacing="0" w:line="360" w:lineRule="auto"/>
        <w:ind w:leftChars="200" w:left="1162" w:hangingChars="284" w:hanging="682"/>
        <w:rPr>
          <w:rFonts w:ascii="標楷體" w:eastAsia="標楷體" w:hAnsi="標楷體" w:hint="default"/>
        </w:rPr>
      </w:pPr>
      <w:r w:rsidRPr="00752B81">
        <w:rPr>
          <w:rFonts w:ascii="標楷體" w:eastAsia="標楷體" w:hAnsi="標楷體"/>
        </w:rPr>
        <w:t>（二）改進原則：本辦法的主要目的是在「改進」（improve），而不是在「證明」（prove），一切以提昇本校的課程與教學品質為主要考量。</w:t>
      </w:r>
    </w:p>
    <w:p w:rsidR="008525C7" w:rsidRPr="00752B81" w:rsidRDefault="008525C7" w:rsidP="008525C7">
      <w:pPr>
        <w:pStyle w:val="Web"/>
        <w:snapToGrid w:val="0"/>
        <w:spacing w:before="0" w:beforeAutospacing="0" w:after="0" w:afterAutospacing="0" w:line="360" w:lineRule="auto"/>
        <w:ind w:leftChars="200" w:left="1162" w:hangingChars="284" w:hanging="682"/>
        <w:rPr>
          <w:rFonts w:ascii="標楷體" w:eastAsia="標楷體" w:hAnsi="標楷體" w:hint="default"/>
        </w:rPr>
      </w:pPr>
      <w:r w:rsidRPr="00752B81">
        <w:rPr>
          <w:rFonts w:ascii="標楷體" w:eastAsia="標楷體" w:hAnsi="標楷體"/>
        </w:rPr>
        <w:lastRenderedPageBreak/>
        <w:t>（三）主動原則：協助教師提昇對問題之敏銳度或自我覺察力，培養主動、省思、精進的習慣與能力，成為持續改進課程與教學的動力。</w:t>
      </w:r>
    </w:p>
    <w:p w:rsidR="008525C7" w:rsidRPr="00752B81" w:rsidRDefault="008525C7" w:rsidP="008525C7">
      <w:pPr>
        <w:pStyle w:val="Web"/>
        <w:snapToGrid w:val="0"/>
        <w:spacing w:before="0" w:beforeAutospacing="0" w:after="0" w:afterAutospacing="0" w:line="360" w:lineRule="auto"/>
        <w:ind w:leftChars="200" w:left="1162" w:hangingChars="284" w:hanging="682"/>
        <w:rPr>
          <w:rFonts w:ascii="標楷體" w:eastAsia="標楷體" w:hAnsi="標楷體" w:hint="default"/>
        </w:rPr>
      </w:pPr>
      <w:r w:rsidRPr="00752B81">
        <w:rPr>
          <w:rFonts w:ascii="標楷體" w:eastAsia="標楷體" w:hAnsi="標楷體"/>
        </w:rPr>
        <w:t>（四）客觀原則：為教師提供所需的客觀資訊，指出預期的課程計畫與實際的課程實施不一致之處，做為下一階段課程計畫與課程實施之參考依據。</w:t>
      </w:r>
    </w:p>
    <w:p w:rsidR="008525C7" w:rsidRPr="00752B81" w:rsidRDefault="008525C7" w:rsidP="008525C7">
      <w:pPr>
        <w:pStyle w:val="Web"/>
        <w:snapToGrid w:val="0"/>
        <w:spacing w:before="0" w:beforeAutospacing="0" w:after="0" w:afterAutospacing="0" w:line="360" w:lineRule="auto"/>
        <w:rPr>
          <w:rFonts w:ascii="標楷體" w:eastAsia="標楷體" w:hAnsi="標楷體" w:hint="default"/>
        </w:rPr>
      </w:pPr>
      <w:r w:rsidRPr="00752B81">
        <w:rPr>
          <w:rFonts w:ascii="標楷體" w:eastAsia="標楷體" w:hAnsi="標楷體"/>
        </w:rPr>
        <w:t>四、課程評鑑的層次與種類</w:t>
      </w:r>
    </w:p>
    <w:p w:rsidR="008525C7" w:rsidRPr="00752B81" w:rsidRDefault="008525C7" w:rsidP="008525C7">
      <w:pPr>
        <w:pStyle w:val="Web"/>
        <w:snapToGrid w:val="0"/>
        <w:spacing w:before="0" w:beforeAutospacing="0" w:after="0" w:afterAutospacing="0" w:line="360" w:lineRule="auto"/>
        <w:ind w:firstLine="480"/>
        <w:rPr>
          <w:rFonts w:ascii="標楷體" w:eastAsia="標楷體" w:hAnsi="標楷體" w:hint="default"/>
        </w:rPr>
      </w:pPr>
      <w:r w:rsidRPr="00752B81">
        <w:rPr>
          <w:rFonts w:ascii="標楷體" w:eastAsia="標楷體" w:hAnsi="標楷體"/>
        </w:rPr>
        <w:t>（一）課程結構層次的評鑑</w:t>
      </w:r>
    </w:p>
    <w:p w:rsidR="008525C7" w:rsidRPr="00752B81" w:rsidRDefault="008525C7" w:rsidP="008525C7">
      <w:pPr>
        <w:pStyle w:val="Web"/>
        <w:snapToGrid w:val="0"/>
        <w:spacing w:before="0" w:beforeAutospacing="0" w:after="0" w:afterAutospacing="0" w:line="360" w:lineRule="auto"/>
        <w:ind w:left="1276" w:hanging="316"/>
        <w:rPr>
          <w:rFonts w:ascii="標楷體" w:eastAsia="標楷體" w:hAnsi="標楷體" w:hint="default"/>
        </w:rPr>
      </w:pPr>
      <w:r w:rsidRPr="00752B81">
        <w:rPr>
          <w:rFonts w:ascii="標楷體" w:eastAsia="標楷體" w:hAnsi="標楷體"/>
        </w:rPr>
        <w:t>1.定期檢討學校課程發展委員會的運作方式與任務適切性、基本教學節數、開設科目、彈性學習節數、教師任課節數、班群配置之適切性等。</w:t>
      </w:r>
    </w:p>
    <w:p w:rsidR="004C19CD" w:rsidRDefault="008525C7" w:rsidP="008525C7">
      <w:pPr>
        <w:pStyle w:val="Web"/>
        <w:snapToGrid w:val="0"/>
        <w:spacing w:before="0" w:beforeAutospacing="0" w:after="0" w:afterAutospacing="0" w:line="360" w:lineRule="auto"/>
        <w:ind w:left="480" w:firstLine="480"/>
        <w:rPr>
          <w:rFonts w:ascii="標楷體" w:eastAsia="標楷體" w:hAnsi="標楷體" w:hint="default"/>
        </w:rPr>
      </w:pPr>
      <w:r w:rsidRPr="00752B81">
        <w:rPr>
          <w:rFonts w:ascii="標楷體" w:eastAsia="標楷體" w:hAnsi="標楷體"/>
        </w:rPr>
        <w:t>2.課程發展委員應與相關教師或家長共同討論對課程結構的修改意</w:t>
      </w:r>
    </w:p>
    <w:p w:rsidR="008525C7" w:rsidRPr="00752B81" w:rsidRDefault="008525C7" w:rsidP="004C19CD">
      <w:pPr>
        <w:pStyle w:val="Web"/>
        <w:snapToGrid w:val="0"/>
        <w:spacing w:before="0" w:beforeAutospacing="0" w:after="0" w:afterAutospacing="0" w:line="360" w:lineRule="auto"/>
        <w:ind w:left="480" w:firstLineChars="300" w:firstLine="720"/>
        <w:rPr>
          <w:rFonts w:ascii="標楷體" w:eastAsia="標楷體" w:hAnsi="標楷體" w:hint="default"/>
        </w:rPr>
      </w:pPr>
      <w:r w:rsidRPr="00752B81">
        <w:rPr>
          <w:rFonts w:ascii="標楷體" w:eastAsia="標楷體" w:hAnsi="標楷體"/>
        </w:rPr>
        <w:t>見。</w:t>
      </w:r>
    </w:p>
    <w:p w:rsidR="008525C7" w:rsidRPr="00752B81" w:rsidRDefault="008525C7" w:rsidP="008525C7">
      <w:pPr>
        <w:pStyle w:val="Web"/>
        <w:snapToGrid w:val="0"/>
        <w:spacing w:before="0" w:beforeAutospacing="0" w:after="0" w:afterAutospacing="0" w:line="360" w:lineRule="auto"/>
        <w:ind w:firstLine="480"/>
        <w:rPr>
          <w:rFonts w:ascii="標楷體" w:eastAsia="標楷體" w:hAnsi="標楷體" w:hint="default"/>
        </w:rPr>
      </w:pPr>
      <w:r w:rsidRPr="00752B81">
        <w:rPr>
          <w:rFonts w:ascii="標楷體" w:eastAsia="標楷體" w:hAnsi="標楷體"/>
        </w:rPr>
        <w:t>（二）課程計畫層次的評鑑</w:t>
      </w:r>
    </w:p>
    <w:p w:rsidR="008525C7" w:rsidRPr="00752B81" w:rsidRDefault="008525C7" w:rsidP="008525C7">
      <w:pPr>
        <w:pStyle w:val="Web"/>
        <w:snapToGrid w:val="0"/>
        <w:spacing w:before="0" w:beforeAutospacing="0" w:after="0" w:afterAutospacing="0" w:line="360" w:lineRule="auto"/>
        <w:ind w:left="1276" w:hanging="316"/>
        <w:rPr>
          <w:rFonts w:ascii="標楷體" w:eastAsia="標楷體" w:hAnsi="標楷體" w:hint="default"/>
        </w:rPr>
      </w:pPr>
      <w:r w:rsidRPr="00752B81">
        <w:rPr>
          <w:rFonts w:ascii="標楷體" w:eastAsia="標楷體" w:hAnsi="標楷體"/>
        </w:rPr>
        <w:t>1.檢討課程發展小組的運作方式與功能、本學期課程計畫涵蓋內容與範圍、主題統整方式、教材或教科書的「選」與「編」、教學評量方法、學校活動配合課程統整、領域內縱向連貫、六大議題融入課程之適切性。</w:t>
      </w:r>
    </w:p>
    <w:p w:rsidR="008525C7" w:rsidRPr="00752B81" w:rsidRDefault="008525C7" w:rsidP="008525C7">
      <w:pPr>
        <w:pStyle w:val="Web"/>
        <w:snapToGrid w:val="0"/>
        <w:spacing w:before="0" w:beforeAutospacing="0" w:after="0" w:afterAutospacing="0" w:line="360" w:lineRule="auto"/>
        <w:ind w:left="1276" w:hanging="316"/>
        <w:rPr>
          <w:rFonts w:ascii="標楷體" w:eastAsia="標楷體" w:hAnsi="標楷體" w:hint="default"/>
        </w:rPr>
      </w:pPr>
      <w:r w:rsidRPr="00752B81">
        <w:rPr>
          <w:rFonts w:ascii="標楷體" w:eastAsia="標楷體" w:hAnsi="標楷體"/>
        </w:rPr>
        <w:t>2.每學期課程計畫由課程發展委員會之委員，組成三人一組之審查小組，每一小組依成員所長，負責一個年段之課程評鑑工作。</w:t>
      </w:r>
    </w:p>
    <w:p w:rsidR="008525C7" w:rsidRPr="00752B81" w:rsidRDefault="008525C7" w:rsidP="008525C7">
      <w:pPr>
        <w:pStyle w:val="Web"/>
        <w:snapToGrid w:val="0"/>
        <w:spacing w:before="0" w:beforeAutospacing="0" w:after="0" w:afterAutospacing="0" w:line="360" w:lineRule="auto"/>
        <w:ind w:left="1276" w:hanging="316"/>
        <w:rPr>
          <w:rFonts w:ascii="標楷體" w:eastAsia="標楷體" w:hAnsi="標楷體" w:hint="default"/>
        </w:rPr>
      </w:pPr>
      <w:r w:rsidRPr="00752B81">
        <w:rPr>
          <w:rFonts w:ascii="標楷體" w:eastAsia="標楷體" w:hAnsi="標楷體"/>
        </w:rPr>
        <w:t>3.每學期末檢討各領域或科目的課程實施成效、教學活動成效、學生的學習成效、學校活動的實施成效等。</w:t>
      </w:r>
    </w:p>
    <w:p w:rsidR="008525C7" w:rsidRPr="00752B81" w:rsidRDefault="008525C7" w:rsidP="008525C7">
      <w:pPr>
        <w:pStyle w:val="Web"/>
        <w:snapToGrid w:val="0"/>
        <w:spacing w:before="0" w:beforeAutospacing="0" w:after="0" w:afterAutospacing="0" w:line="360" w:lineRule="auto"/>
        <w:rPr>
          <w:rFonts w:ascii="標楷體" w:eastAsia="標楷體" w:hAnsi="標楷體" w:hint="default"/>
        </w:rPr>
      </w:pPr>
      <w:r w:rsidRPr="00752B81">
        <w:rPr>
          <w:rFonts w:ascii="標楷體" w:eastAsia="標楷體" w:hAnsi="標楷體"/>
        </w:rPr>
        <w:t>五、方法：採多元化方式實施，兼重形成性和總結性評鑑。</w:t>
      </w:r>
    </w:p>
    <w:p w:rsidR="008525C7" w:rsidRPr="00752B81" w:rsidRDefault="008525C7" w:rsidP="008525C7">
      <w:pPr>
        <w:pStyle w:val="Web"/>
        <w:snapToGrid w:val="0"/>
        <w:spacing w:before="0" w:beforeAutospacing="0" w:after="0" w:afterAutospacing="0" w:line="360" w:lineRule="auto"/>
        <w:ind w:firstLine="480"/>
        <w:rPr>
          <w:rFonts w:ascii="標楷體" w:eastAsia="標楷體" w:hAnsi="標楷體" w:hint="default"/>
        </w:rPr>
      </w:pPr>
      <w:r w:rsidRPr="00752B81">
        <w:rPr>
          <w:rFonts w:ascii="標楷體" w:eastAsia="標楷體" w:hAnsi="標楷體"/>
        </w:rPr>
        <w:t>（一）實施方式</w:t>
      </w:r>
    </w:p>
    <w:p w:rsidR="008525C7" w:rsidRPr="00752B81" w:rsidRDefault="008525C7" w:rsidP="008525C7">
      <w:pPr>
        <w:pStyle w:val="Web"/>
        <w:snapToGrid w:val="0"/>
        <w:spacing w:before="0" w:beforeAutospacing="0" w:after="0" w:afterAutospacing="0" w:line="360" w:lineRule="auto"/>
        <w:ind w:left="480" w:firstLine="480"/>
        <w:rPr>
          <w:rFonts w:ascii="標楷體" w:eastAsia="標楷體" w:hAnsi="標楷體" w:hint="default"/>
        </w:rPr>
      </w:pPr>
      <w:r w:rsidRPr="00752B81">
        <w:rPr>
          <w:rFonts w:ascii="標楷體" w:eastAsia="標楷體" w:hAnsi="標楷體"/>
        </w:rPr>
        <w:t>1.評鑑人員</w:t>
      </w:r>
    </w:p>
    <w:p w:rsidR="008525C7" w:rsidRPr="00752B81" w:rsidRDefault="008525C7" w:rsidP="008525C7">
      <w:pPr>
        <w:pStyle w:val="Web"/>
        <w:snapToGrid w:val="0"/>
        <w:spacing w:before="0" w:beforeAutospacing="0" w:after="0" w:afterAutospacing="0" w:line="360" w:lineRule="auto"/>
        <w:ind w:left="3119" w:hanging="1679"/>
        <w:rPr>
          <w:rFonts w:ascii="標楷體" w:eastAsia="標楷體" w:hAnsi="標楷體" w:hint="default"/>
        </w:rPr>
      </w:pPr>
      <w:r w:rsidRPr="00752B81">
        <w:rPr>
          <w:rFonts w:ascii="標楷體" w:eastAsia="標楷體" w:hAnsi="標楷體"/>
        </w:rPr>
        <w:t>a.內部評鑑：教師自評、學校課程發展委員會組織之學校課程評鑑小組成員。</w:t>
      </w:r>
    </w:p>
    <w:p w:rsidR="008525C7" w:rsidRPr="00752B81" w:rsidRDefault="008525C7" w:rsidP="008525C7">
      <w:pPr>
        <w:pStyle w:val="Web"/>
        <w:snapToGrid w:val="0"/>
        <w:spacing w:before="0" w:beforeAutospacing="0" w:after="0" w:afterAutospacing="0" w:line="360" w:lineRule="auto"/>
        <w:ind w:left="960" w:firstLine="480"/>
        <w:rPr>
          <w:rFonts w:ascii="標楷體" w:eastAsia="標楷體" w:hAnsi="標楷體" w:hint="default"/>
        </w:rPr>
      </w:pPr>
      <w:r w:rsidRPr="00752B81">
        <w:rPr>
          <w:rFonts w:ascii="標楷體" w:eastAsia="標楷體" w:hAnsi="標楷體"/>
        </w:rPr>
        <w:t>b.外部評鑑：縣政府教育處、學者專家等代表人員。</w:t>
      </w:r>
    </w:p>
    <w:p w:rsidR="008525C7" w:rsidRPr="00752B81" w:rsidRDefault="008525C7" w:rsidP="008525C7">
      <w:pPr>
        <w:pStyle w:val="Web"/>
        <w:snapToGrid w:val="0"/>
        <w:spacing w:before="0" w:beforeAutospacing="0" w:after="0" w:afterAutospacing="0" w:line="360" w:lineRule="auto"/>
        <w:ind w:left="480" w:firstLine="480"/>
        <w:rPr>
          <w:rFonts w:ascii="標楷體" w:eastAsia="標楷體" w:hAnsi="標楷體" w:hint="default"/>
        </w:rPr>
      </w:pPr>
      <w:r w:rsidRPr="00752B81">
        <w:rPr>
          <w:rFonts w:ascii="標楷體" w:eastAsia="標楷體" w:hAnsi="標楷體"/>
        </w:rPr>
        <w:t>2.評鑑方式：採多元化方式實施，兼重形成性及總結性評鑑</w:t>
      </w:r>
      <w:r w:rsidR="004C19CD">
        <w:rPr>
          <w:rFonts w:hAnsi="新細明體"/>
        </w:rPr>
        <w:t>。</w:t>
      </w:r>
    </w:p>
    <w:p w:rsidR="008525C7" w:rsidRPr="00752B81" w:rsidRDefault="008525C7" w:rsidP="008525C7">
      <w:pPr>
        <w:pStyle w:val="Web"/>
        <w:snapToGrid w:val="0"/>
        <w:spacing w:before="0" w:beforeAutospacing="0" w:after="0" w:afterAutospacing="0" w:line="440" w:lineRule="exact"/>
        <w:ind w:leftChars="600" w:left="1440"/>
        <w:rPr>
          <w:rFonts w:ascii="標楷體" w:eastAsia="標楷體" w:hAnsi="標楷體" w:hint="default"/>
        </w:rPr>
      </w:pPr>
      <w:r w:rsidRPr="00752B81">
        <w:rPr>
          <w:rFonts w:ascii="標楷體" w:eastAsia="標楷體" w:hAnsi="標楷體"/>
        </w:rPr>
        <w:t>a.訪問有關人員</w:t>
      </w:r>
    </w:p>
    <w:p w:rsidR="008525C7" w:rsidRPr="00752B81" w:rsidRDefault="008525C7" w:rsidP="008525C7">
      <w:pPr>
        <w:pStyle w:val="Web"/>
        <w:snapToGrid w:val="0"/>
        <w:spacing w:before="0" w:beforeAutospacing="0" w:after="0" w:afterAutospacing="0" w:line="440" w:lineRule="exact"/>
        <w:ind w:leftChars="600" w:left="1440"/>
        <w:rPr>
          <w:rFonts w:ascii="標楷體" w:eastAsia="標楷體" w:hAnsi="標楷體" w:hint="default"/>
        </w:rPr>
      </w:pPr>
      <w:r w:rsidRPr="00752B81">
        <w:rPr>
          <w:rFonts w:ascii="標楷體" w:eastAsia="標楷體" w:hAnsi="標楷體"/>
        </w:rPr>
        <w:lastRenderedPageBreak/>
        <w:t>b.觀察學校教育活動</w:t>
      </w:r>
    </w:p>
    <w:p w:rsidR="008525C7" w:rsidRPr="00752B81" w:rsidRDefault="008525C7" w:rsidP="008525C7">
      <w:pPr>
        <w:pStyle w:val="Web"/>
        <w:snapToGrid w:val="0"/>
        <w:spacing w:before="0" w:beforeAutospacing="0" w:after="0" w:afterAutospacing="0" w:line="440" w:lineRule="exact"/>
        <w:ind w:leftChars="600" w:left="1440"/>
        <w:rPr>
          <w:rFonts w:ascii="標楷體" w:eastAsia="標楷體" w:hAnsi="標楷體" w:hint="default"/>
        </w:rPr>
      </w:pPr>
      <w:r w:rsidRPr="00752B81">
        <w:rPr>
          <w:rFonts w:ascii="標楷體" w:eastAsia="標楷體" w:hAnsi="標楷體"/>
        </w:rPr>
        <w:t>c.教學現場回饋觀察</w:t>
      </w:r>
    </w:p>
    <w:p w:rsidR="008525C7" w:rsidRPr="00752B81" w:rsidRDefault="008525C7" w:rsidP="008525C7">
      <w:pPr>
        <w:pStyle w:val="Web"/>
        <w:snapToGrid w:val="0"/>
        <w:spacing w:before="0" w:beforeAutospacing="0" w:after="0" w:afterAutospacing="0" w:line="440" w:lineRule="exact"/>
        <w:ind w:leftChars="600" w:left="1440"/>
        <w:rPr>
          <w:rFonts w:ascii="標楷體" w:eastAsia="標楷體" w:hAnsi="標楷體" w:hint="default"/>
        </w:rPr>
      </w:pPr>
      <w:r w:rsidRPr="00752B81">
        <w:rPr>
          <w:rFonts w:ascii="標楷體" w:eastAsia="標楷體" w:hAnsi="標楷體"/>
        </w:rPr>
        <w:t>d.問卷</w:t>
      </w:r>
    </w:p>
    <w:p w:rsidR="008525C7" w:rsidRPr="00752B81" w:rsidRDefault="008525C7" w:rsidP="008525C7">
      <w:pPr>
        <w:pStyle w:val="Web"/>
        <w:snapToGrid w:val="0"/>
        <w:spacing w:before="0" w:beforeAutospacing="0" w:after="0" w:afterAutospacing="0" w:line="440" w:lineRule="exact"/>
        <w:ind w:leftChars="600" w:left="1440"/>
        <w:rPr>
          <w:rFonts w:ascii="標楷體" w:eastAsia="標楷體" w:hAnsi="標楷體" w:hint="default"/>
        </w:rPr>
      </w:pPr>
      <w:r w:rsidRPr="00752B81">
        <w:rPr>
          <w:rFonts w:ascii="標楷體" w:eastAsia="標楷體" w:hAnsi="標楷體"/>
        </w:rPr>
        <w:t>e.綜合座談</w:t>
      </w:r>
    </w:p>
    <w:p w:rsidR="008525C7" w:rsidRPr="00752B81" w:rsidRDefault="008525C7" w:rsidP="008525C7">
      <w:pPr>
        <w:pStyle w:val="Web"/>
        <w:snapToGrid w:val="0"/>
        <w:spacing w:before="0" w:beforeAutospacing="0" w:after="0" w:afterAutospacing="0" w:line="440" w:lineRule="exact"/>
        <w:ind w:left="960" w:firstLine="480"/>
        <w:rPr>
          <w:rFonts w:ascii="標楷體" w:eastAsia="標楷體" w:hAnsi="標楷體" w:hint="default"/>
        </w:rPr>
      </w:pPr>
      <w:r w:rsidRPr="00752B81">
        <w:rPr>
          <w:rFonts w:ascii="標楷體" w:eastAsia="標楷體" w:hAnsi="標楷體"/>
        </w:rPr>
        <w:t>f.書面資料檢核（教師教學檔案、學生學習檔案）</w:t>
      </w:r>
    </w:p>
    <w:p w:rsidR="008525C7" w:rsidRPr="00752B81" w:rsidRDefault="008525C7" w:rsidP="008525C7">
      <w:pPr>
        <w:pStyle w:val="Web"/>
        <w:snapToGrid w:val="0"/>
        <w:spacing w:beforeLines="50" w:before="180" w:beforeAutospacing="0" w:after="0" w:afterAutospacing="0" w:line="360" w:lineRule="auto"/>
        <w:ind w:firstLine="482"/>
        <w:rPr>
          <w:rFonts w:ascii="標楷體" w:eastAsia="標楷體" w:hAnsi="標楷體" w:hint="default"/>
        </w:rPr>
      </w:pPr>
      <w:r w:rsidRPr="00752B81">
        <w:rPr>
          <w:rFonts w:ascii="標楷體" w:eastAsia="標楷體" w:hAnsi="標楷體"/>
        </w:rPr>
        <w:t>（二）實施時間</w:t>
      </w:r>
    </w:p>
    <w:tbl>
      <w:tblPr>
        <w:tblW w:w="96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7"/>
        <w:gridCol w:w="4808"/>
        <w:gridCol w:w="1805"/>
        <w:gridCol w:w="2356"/>
      </w:tblGrid>
      <w:tr w:rsidR="008525C7" w:rsidRPr="00752B81" w:rsidTr="00525D7E">
        <w:trPr>
          <w:trHeight w:val="542"/>
          <w:jc w:val="center"/>
        </w:trPr>
        <w:tc>
          <w:tcPr>
            <w:tcW w:w="677" w:type="dxa"/>
            <w:vAlign w:val="center"/>
          </w:tcPr>
          <w:p w:rsidR="008525C7" w:rsidRPr="00752B81" w:rsidRDefault="008525C7" w:rsidP="00525D7E">
            <w:pPr>
              <w:rPr>
                <w:rFonts w:ascii="標楷體" w:eastAsia="標楷體" w:hAnsi="標楷體"/>
              </w:rPr>
            </w:pPr>
            <w:r w:rsidRPr="00752B81"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4808" w:type="dxa"/>
            <w:vAlign w:val="center"/>
          </w:tcPr>
          <w:p w:rsidR="008525C7" w:rsidRPr="00752B81" w:rsidRDefault="008525C7" w:rsidP="00525D7E">
            <w:pPr>
              <w:rPr>
                <w:rFonts w:ascii="標楷體" w:eastAsia="標楷體" w:hAnsi="標楷體"/>
              </w:rPr>
            </w:pPr>
            <w:r w:rsidRPr="00752B81">
              <w:rPr>
                <w:rFonts w:ascii="標楷體" w:eastAsia="標楷體" w:hAnsi="標楷體" w:hint="eastAsia"/>
              </w:rPr>
              <w:t>評鑑表格種類</w:t>
            </w:r>
          </w:p>
        </w:tc>
        <w:tc>
          <w:tcPr>
            <w:tcW w:w="1805" w:type="dxa"/>
            <w:vAlign w:val="center"/>
          </w:tcPr>
          <w:p w:rsidR="008525C7" w:rsidRPr="00752B81" w:rsidRDefault="008525C7" w:rsidP="00525D7E">
            <w:pPr>
              <w:rPr>
                <w:rFonts w:ascii="標楷體" w:eastAsia="標楷體" w:hAnsi="標楷體"/>
              </w:rPr>
            </w:pPr>
            <w:r w:rsidRPr="00752B81">
              <w:rPr>
                <w:rFonts w:ascii="標楷體" w:eastAsia="標楷體" w:hAnsi="標楷體" w:hint="eastAsia"/>
              </w:rPr>
              <w:t>評鑑者</w:t>
            </w:r>
          </w:p>
        </w:tc>
        <w:tc>
          <w:tcPr>
            <w:tcW w:w="2356" w:type="dxa"/>
            <w:vAlign w:val="center"/>
          </w:tcPr>
          <w:p w:rsidR="008525C7" w:rsidRPr="00752B81" w:rsidRDefault="008525C7" w:rsidP="00525D7E">
            <w:pPr>
              <w:rPr>
                <w:rFonts w:ascii="標楷體" w:eastAsia="標楷體" w:hAnsi="標楷體"/>
              </w:rPr>
            </w:pPr>
            <w:r w:rsidRPr="00752B81">
              <w:rPr>
                <w:rFonts w:ascii="標楷體" w:eastAsia="標楷體" w:hAnsi="標楷體" w:hint="eastAsia"/>
              </w:rPr>
              <w:t>評鑑時程</w:t>
            </w:r>
          </w:p>
        </w:tc>
      </w:tr>
      <w:tr w:rsidR="008525C7" w:rsidRPr="00752B81" w:rsidTr="00525D7E">
        <w:trPr>
          <w:trHeight w:val="821"/>
          <w:jc w:val="center"/>
        </w:trPr>
        <w:tc>
          <w:tcPr>
            <w:tcW w:w="677" w:type="dxa"/>
            <w:vAlign w:val="center"/>
          </w:tcPr>
          <w:p w:rsidR="008525C7" w:rsidRPr="00752B81" w:rsidRDefault="008525C7" w:rsidP="00525D7E">
            <w:pPr>
              <w:pStyle w:val="a3"/>
              <w:jc w:val="left"/>
              <w:rPr>
                <w:rFonts w:ascii="標楷體" w:eastAsia="標楷體" w:hAnsi="標楷體"/>
                <w:bCs/>
                <w:kern w:val="2"/>
                <w:sz w:val="24"/>
                <w:szCs w:val="24"/>
                <w:lang w:val="en-US" w:eastAsia="zh-TW"/>
              </w:rPr>
            </w:pPr>
            <w:r w:rsidRPr="00752B81">
              <w:rPr>
                <w:rFonts w:ascii="標楷體" w:eastAsia="標楷體" w:hAnsi="標楷體" w:hint="eastAsia"/>
                <w:bCs/>
                <w:kern w:val="2"/>
                <w:sz w:val="24"/>
                <w:szCs w:val="24"/>
                <w:lang w:val="en-US" w:eastAsia="zh-TW"/>
              </w:rPr>
              <w:t>1</w:t>
            </w:r>
          </w:p>
        </w:tc>
        <w:tc>
          <w:tcPr>
            <w:tcW w:w="4808" w:type="dxa"/>
            <w:vAlign w:val="center"/>
          </w:tcPr>
          <w:p w:rsidR="008525C7" w:rsidRPr="00752B81" w:rsidRDefault="00D418F0" w:rsidP="00D418F0">
            <w:pPr>
              <w:rPr>
                <w:rFonts w:ascii="標楷體" w:eastAsia="標楷體" w:hAnsi="標楷體"/>
              </w:rPr>
            </w:pPr>
            <w:r w:rsidRPr="00D418F0">
              <w:rPr>
                <w:rFonts w:ascii="標楷體" w:eastAsia="標楷體" w:hAnsi="標楷體" w:hint="eastAsia"/>
                <w:bCs/>
              </w:rPr>
              <w:t>課程評鑑檢核表</w:t>
            </w:r>
            <w:r w:rsidR="008525C7" w:rsidRPr="00752B81">
              <w:rPr>
                <w:rFonts w:ascii="標楷體" w:eastAsia="標楷體" w:hAnsi="標楷體" w:hint="eastAsia"/>
                <w:bCs/>
              </w:rPr>
              <w:t>檢核表</w:t>
            </w:r>
          </w:p>
        </w:tc>
        <w:tc>
          <w:tcPr>
            <w:tcW w:w="1805" w:type="dxa"/>
            <w:vAlign w:val="center"/>
          </w:tcPr>
          <w:p w:rsidR="008525C7" w:rsidRPr="00752B81" w:rsidRDefault="008525C7" w:rsidP="00525D7E">
            <w:pPr>
              <w:rPr>
                <w:rFonts w:ascii="標楷體" w:eastAsia="標楷體" w:hAnsi="標楷體"/>
              </w:rPr>
            </w:pPr>
            <w:r w:rsidRPr="00752B81">
              <w:rPr>
                <w:rFonts w:ascii="標楷體" w:eastAsia="標楷體" w:hAnsi="標楷體" w:hint="eastAsia"/>
              </w:rPr>
              <w:t>課程發展委員</w:t>
            </w:r>
          </w:p>
        </w:tc>
        <w:tc>
          <w:tcPr>
            <w:tcW w:w="2356" w:type="dxa"/>
            <w:vAlign w:val="center"/>
          </w:tcPr>
          <w:p w:rsidR="008525C7" w:rsidRPr="00752B81" w:rsidRDefault="008525C7" w:rsidP="00525D7E">
            <w:pPr>
              <w:rPr>
                <w:rFonts w:ascii="標楷體" w:eastAsia="標楷體" w:hAnsi="標楷體"/>
              </w:rPr>
            </w:pPr>
            <w:r w:rsidRPr="00752B81">
              <w:rPr>
                <w:rFonts w:ascii="標楷體" w:eastAsia="標楷體" w:hAnsi="標楷體" w:hint="eastAsia"/>
              </w:rPr>
              <w:t>每年七月</w:t>
            </w:r>
          </w:p>
          <w:p w:rsidR="008525C7" w:rsidRPr="00752B81" w:rsidRDefault="008525C7" w:rsidP="00525D7E">
            <w:pPr>
              <w:rPr>
                <w:rFonts w:ascii="標楷體" w:eastAsia="標楷體" w:hAnsi="標楷體"/>
              </w:rPr>
            </w:pPr>
            <w:r w:rsidRPr="00752B81">
              <w:rPr>
                <w:rFonts w:ascii="標楷體" w:eastAsia="標楷體" w:hAnsi="標楷體" w:hint="eastAsia"/>
              </w:rPr>
              <w:t>送府核備前</w:t>
            </w:r>
          </w:p>
        </w:tc>
      </w:tr>
      <w:tr w:rsidR="008525C7" w:rsidRPr="00752B81" w:rsidTr="00525D7E">
        <w:trPr>
          <w:trHeight w:val="821"/>
          <w:jc w:val="center"/>
        </w:trPr>
        <w:tc>
          <w:tcPr>
            <w:tcW w:w="677" w:type="dxa"/>
            <w:vAlign w:val="center"/>
          </w:tcPr>
          <w:p w:rsidR="008525C7" w:rsidRPr="00752B81" w:rsidRDefault="008525C7" w:rsidP="00525D7E">
            <w:pPr>
              <w:rPr>
                <w:rFonts w:ascii="標楷體" w:eastAsia="標楷體" w:hAnsi="標楷體"/>
                <w:bCs/>
              </w:rPr>
            </w:pPr>
            <w:r w:rsidRPr="00752B81">
              <w:rPr>
                <w:rFonts w:ascii="標楷體" w:eastAsia="標楷體" w:hAnsi="標楷體" w:hint="eastAsia"/>
                <w:bCs/>
              </w:rPr>
              <w:t>2</w:t>
            </w:r>
          </w:p>
        </w:tc>
        <w:tc>
          <w:tcPr>
            <w:tcW w:w="4808" w:type="dxa"/>
            <w:vAlign w:val="center"/>
          </w:tcPr>
          <w:p w:rsidR="008525C7" w:rsidRPr="00752B81" w:rsidRDefault="008525C7" w:rsidP="00D418F0">
            <w:pPr>
              <w:rPr>
                <w:rFonts w:ascii="標楷體" w:eastAsia="標楷體" w:hAnsi="標楷體"/>
              </w:rPr>
            </w:pPr>
            <w:r w:rsidRPr="00752B81">
              <w:rPr>
                <w:rFonts w:ascii="標楷體" w:eastAsia="標楷體" w:hAnsi="標楷體" w:hint="eastAsia"/>
              </w:rPr>
              <w:t>各年級課程計畫設計檢核表</w:t>
            </w:r>
          </w:p>
        </w:tc>
        <w:tc>
          <w:tcPr>
            <w:tcW w:w="1805" w:type="dxa"/>
            <w:vAlign w:val="center"/>
          </w:tcPr>
          <w:p w:rsidR="008525C7" w:rsidRPr="00752B81" w:rsidRDefault="008525C7" w:rsidP="00525D7E">
            <w:pPr>
              <w:rPr>
                <w:rFonts w:ascii="標楷體" w:eastAsia="標楷體" w:hAnsi="標楷體"/>
              </w:rPr>
            </w:pPr>
            <w:r w:rsidRPr="00752B81">
              <w:rPr>
                <w:rFonts w:ascii="標楷體" w:eastAsia="標楷體" w:hAnsi="標楷體" w:hint="eastAsia"/>
              </w:rPr>
              <w:t>課程發展委員</w:t>
            </w:r>
          </w:p>
        </w:tc>
        <w:tc>
          <w:tcPr>
            <w:tcW w:w="2356" w:type="dxa"/>
            <w:vAlign w:val="center"/>
          </w:tcPr>
          <w:p w:rsidR="008525C7" w:rsidRPr="00752B81" w:rsidRDefault="008525C7" w:rsidP="00525D7E">
            <w:pPr>
              <w:rPr>
                <w:rFonts w:ascii="標楷體" w:eastAsia="標楷體" w:hAnsi="標楷體"/>
              </w:rPr>
            </w:pPr>
            <w:r w:rsidRPr="00752B81">
              <w:rPr>
                <w:rFonts w:ascii="標楷體" w:eastAsia="標楷體" w:hAnsi="標楷體" w:hint="eastAsia"/>
              </w:rPr>
              <w:t>每學期一次</w:t>
            </w:r>
          </w:p>
        </w:tc>
      </w:tr>
      <w:tr w:rsidR="008525C7" w:rsidRPr="00752B81" w:rsidTr="00525D7E">
        <w:trPr>
          <w:trHeight w:val="821"/>
          <w:jc w:val="center"/>
        </w:trPr>
        <w:tc>
          <w:tcPr>
            <w:tcW w:w="677" w:type="dxa"/>
            <w:vAlign w:val="center"/>
          </w:tcPr>
          <w:p w:rsidR="008525C7" w:rsidRPr="00752B81" w:rsidRDefault="008525C7" w:rsidP="00525D7E">
            <w:pPr>
              <w:rPr>
                <w:rFonts w:ascii="標楷體" w:eastAsia="標楷體" w:hAnsi="標楷體"/>
                <w:bCs/>
              </w:rPr>
            </w:pPr>
            <w:r w:rsidRPr="00752B81">
              <w:rPr>
                <w:rFonts w:ascii="標楷體" w:eastAsia="標楷體" w:hAnsi="標楷體" w:hint="eastAsia"/>
                <w:bCs/>
              </w:rPr>
              <w:t>3</w:t>
            </w:r>
          </w:p>
        </w:tc>
        <w:tc>
          <w:tcPr>
            <w:tcW w:w="4808" w:type="dxa"/>
            <w:vAlign w:val="center"/>
          </w:tcPr>
          <w:p w:rsidR="008525C7" w:rsidRPr="00752B81" w:rsidRDefault="008525C7" w:rsidP="00D418F0">
            <w:pPr>
              <w:rPr>
                <w:rFonts w:ascii="標楷體" w:eastAsia="標楷體" w:hAnsi="標楷體"/>
              </w:rPr>
            </w:pPr>
            <w:r w:rsidRPr="00752B81">
              <w:rPr>
                <w:rFonts w:ascii="標楷體" w:eastAsia="標楷體" w:hAnsi="標楷體" w:hint="eastAsia"/>
              </w:rPr>
              <w:t>班級教學效能控管檢核表</w:t>
            </w:r>
          </w:p>
        </w:tc>
        <w:tc>
          <w:tcPr>
            <w:tcW w:w="1805" w:type="dxa"/>
            <w:vAlign w:val="center"/>
          </w:tcPr>
          <w:p w:rsidR="008525C7" w:rsidRPr="00752B81" w:rsidRDefault="008525C7" w:rsidP="00525D7E">
            <w:pPr>
              <w:rPr>
                <w:rFonts w:ascii="標楷體" w:eastAsia="標楷體" w:hAnsi="標楷體"/>
              </w:rPr>
            </w:pPr>
            <w:r w:rsidRPr="00752B81">
              <w:rPr>
                <w:rFonts w:ascii="標楷體" w:eastAsia="標楷體" w:hAnsi="標楷體" w:hint="eastAsia"/>
              </w:rPr>
              <w:t>全體教師</w:t>
            </w:r>
          </w:p>
        </w:tc>
        <w:tc>
          <w:tcPr>
            <w:tcW w:w="2356" w:type="dxa"/>
            <w:vAlign w:val="center"/>
          </w:tcPr>
          <w:p w:rsidR="008525C7" w:rsidRPr="00752B81" w:rsidRDefault="008525C7" w:rsidP="00525D7E">
            <w:pPr>
              <w:rPr>
                <w:rFonts w:ascii="標楷體" w:eastAsia="標楷體" w:hAnsi="標楷體"/>
              </w:rPr>
            </w:pPr>
            <w:r w:rsidRPr="00752B81">
              <w:rPr>
                <w:rFonts w:ascii="標楷體" w:eastAsia="標楷體" w:hAnsi="標楷體" w:hint="eastAsia"/>
              </w:rPr>
              <w:t>學期末二週</w:t>
            </w:r>
          </w:p>
          <w:p w:rsidR="008525C7" w:rsidRPr="00752B81" w:rsidRDefault="008525C7" w:rsidP="00525D7E">
            <w:pPr>
              <w:rPr>
                <w:rFonts w:ascii="標楷體" w:eastAsia="標楷體" w:hAnsi="標楷體"/>
              </w:rPr>
            </w:pPr>
            <w:r w:rsidRPr="00752B81">
              <w:rPr>
                <w:rFonts w:ascii="標楷體" w:eastAsia="標楷體" w:hAnsi="標楷體" w:hint="eastAsia"/>
              </w:rPr>
              <w:t>評量週</w:t>
            </w:r>
          </w:p>
        </w:tc>
      </w:tr>
      <w:tr w:rsidR="008525C7" w:rsidRPr="00752B81" w:rsidTr="00525D7E">
        <w:trPr>
          <w:trHeight w:val="679"/>
          <w:jc w:val="center"/>
        </w:trPr>
        <w:tc>
          <w:tcPr>
            <w:tcW w:w="677" w:type="dxa"/>
            <w:vAlign w:val="center"/>
          </w:tcPr>
          <w:p w:rsidR="008525C7" w:rsidRPr="00752B81" w:rsidRDefault="008525C7" w:rsidP="00525D7E">
            <w:pPr>
              <w:rPr>
                <w:rFonts w:ascii="標楷體" w:eastAsia="標楷體" w:hAnsi="標楷體"/>
                <w:bCs/>
              </w:rPr>
            </w:pPr>
            <w:r w:rsidRPr="00752B81">
              <w:rPr>
                <w:rFonts w:ascii="標楷體" w:eastAsia="標楷體" w:hAnsi="標楷體" w:hint="eastAsia"/>
                <w:bCs/>
              </w:rPr>
              <w:t>4</w:t>
            </w:r>
          </w:p>
        </w:tc>
        <w:tc>
          <w:tcPr>
            <w:tcW w:w="4808" w:type="dxa"/>
            <w:vAlign w:val="center"/>
          </w:tcPr>
          <w:p w:rsidR="008525C7" w:rsidRPr="00752B81" w:rsidRDefault="008525C7" w:rsidP="00D418F0">
            <w:pPr>
              <w:rPr>
                <w:rFonts w:ascii="標楷體" w:eastAsia="標楷體" w:hAnsi="標楷體"/>
              </w:rPr>
            </w:pPr>
            <w:r w:rsidRPr="00752B81">
              <w:rPr>
                <w:rFonts w:ascii="標楷體" w:eastAsia="標楷體" w:hAnsi="標楷體" w:hint="eastAsia"/>
              </w:rPr>
              <w:t>教師專業評鑑檢核表</w:t>
            </w:r>
          </w:p>
        </w:tc>
        <w:tc>
          <w:tcPr>
            <w:tcW w:w="1805" w:type="dxa"/>
            <w:vAlign w:val="center"/>
          </w:tcPr>
          <w:p w:rsidR="008525C7" w:rsidRPr="00752B81" w:rsidRDefault="008525C7" w:rsidP="00525D7E">
            <w:pPr>
              <w:rPr>
                <w:rFonts w:ascii="標楷體" w:eastAsia="標楷體" w:hAnsi="標楷體"/>
              </w:rPr>
            </w:pPr>
            <w:r w:rsidRPr="00752B81">
              <w:rPr>
                <w:rFonts w:ascii="標楷體" w:eastAsia="標楷體" w:hAnsi="標楷體" w:hint="eastAsia"/>
              </w:rPr>
              <w:t>全體教師</w:t>
            </w:r>
          </w:p>
        </w:tc>
        <w:tc>
          <w:tcPr>
            <w:tcW w:w="2356" w:type="dxa"/>
            <w:vAlign w:val="center"/>
          </w:tcPr>
          <w:p w:rsidR="008525C7" w:rsidRPr="00752B81" w:rsidRDefault="008525C7" w:rsidP="00525D7E">
            <w:pPr>
              <w:rPr>
                <w:rFonts w:ascii="標楷體" w:eastAsia="標楷體" w:hAnsi="標楷體"/>
              </w:rPr>
            </w:pPr>
            <w:r w:rsidRPr="00752B81">
              <w:rPr>
                <w:rFonts w:ascii="標楷體" w:eastAsia="標楷體" w:hAnsi="標楷體" w:hint="eastAsia"/>
              </w:rPr>
              <w:t>學期結束前一週</w:t>
            </w:r>
          </w:p>
        </w:tc>
      </w:tr>
    </w:tbl>
    <w:p w:rsidR="008525C7" w:rsidRPr="00752B81" w:rsidRDefault="008525C7" w:rsidP="008525C7">
      <w:pPr>
        <w:rPr>
          <w:rFonts w:ascii="標楷體" w:eastAsia="標楷體" w:hAnsi="標楷體"/>
        </w:rPr>
      </w:pPr>
    </w:p>
    <w:p w:rsidR="008525C7" w:rsidRPr="00752B81" w:rsidRDefault="008525C7" w:rsidP="008525C7">
      <w:pPr>
        <w:snapToGrid w:val="0"/>
        <w:spacing w:line="360" w:lineRule="auto"/>
        <w:rPr>
          <w:rFonts w:ascii="標楷體" w:eastAsia="標楷體" w:hAnsi="標楷體"/>
        </w:rPr>
      </w:pPr>
      <w:r w:rsidRPr="00752B81">
        <w:rPr>
          <w:rFonts w:ascii="標楷體" w:eastAsia="標楷體" w:hAnsi="標楷體" w:hint="eastAsia"/>
        </w:rPr>
        <w:t>（三）評鑑範圍：課程教材、教學計畫、實施成果…等。</w:t>
      </w:r>
    </w:p>
    <w:p w:rsidR="008525C7" w:rsidRPr="00752B81" w:rsidRDefault="008525C7" w:rsidP="008525C7">
      <w:pPr>
        <w:snapToGrid w:val="0"/>
        <w:spacing w:line="360" w:lineRule="auto"/>
        <w:rPr>
          <w:rFonts w:ascii="標楷體" w:eastAsia="標楷體" w:hAnsi="標楷體"/>
        </w:rPr>
      </w:pPr>
      <w:r w:rsidRPr="00752B81">
        <w:rPr>
          <w:rFonts w:ascii="標楷體" w:eastAsia="標楷體" w:hAnsi="標楷體" w:hint="eastAsia"/>
        </w:rPr>
        <w:t>（四）評鑑內容</w:t>
      </w:r>
    </w:p>
    <w:p w:rsidR="008525C7" w:rsidRPr="00752B81" w:rsidRDefault="008525C7" w:rsidP="008525C7">
      <w:pPr>
        <w:snapToGrid w:val="0"/>
        <w:spacing w:line="360" w:lineRule="auto"/>
        <w:ind w:left="840" w:firstLine="480"/>
        <w:rPr>
          <w:rFonts w:ascii="標楷體" w:eastAsia="標楷體" w:hAnsi="標楷體"/>
        </w:rPr>
      </w:pPr>
      <w:r w:rsidRPr="00752B81">
        <w:rPr>
          <w:rFonts w:ascii="標楷體" w:eastAsia="標楷體" w:hAnsi="標楷體" w:hint="eastAsia"/>
        </w:rPr>
        <w:t>1.課程目標與計畫內容</w:t>
      </w:r>
    </w:p>
    <w:p w:rsidR="008525C7" w:rsidRPr="00752B81" w:rsidRDefault="008525C7" w:rsidP="008525C7">
      <w:pPr>
        <w:snapToGrid w:val="0"/>
        <w:spacing w:line="360" w:lineRule="auto"/>
        <w:ind w:left="840" w:firstLine="480"/>
        <w:rPr>
          <w:rFonts w:ascii="標楷體" w:eastAsia="標楷體" w:hAnsi="標楷體"/>
        </w:rPr>
      </w:pPr>
      <w:r w:rsidRPr="00752B81">
        <w:rPr>
          <w:rFonts w:ascii="標楷體" w:eastAsia="標楷體" w:hAnsi="標楷體" w:hint="eastAsia"/>
        </w:rPr>
        <w:t>2.學校背景與資源</w:t>
      </w:r>
    </w:p>
    <w:p w:rsidR="008525C7" w:rsidRPr="00752B81" w:rsidRDefault="008525C7" w:rsidP="008525C7">
      <w:pPr>
        <w:snapToGrid w:val="0"/>
        <w:spacing w:line="360" w:lineRule="auto"/>
        <w:ind w:left="840" w:firstLine="480"/>
        <w:rPr>
          <w:rFonts w:ascii="標楷體" w:eastAsia="標楷體" w:hAnsi="標楷體"/>
        </w:rPr>
      </w:pPr>
      <w:r w:rsidRPr="00752B81">
        <w:rPr>
          <w:rFonts w:ascii="標楷體" w:eastAsia="標楷體" w:hAnsi="標楷體" w:hint="eastAsia"/>
        </w:rPr>
        <w:t>3.教師專業認知與投入</w:t>
      </w:r>
    </w:p>
    <w:p w:rsidR="008525C7" w:rsidRPr="00752B81" w:rsidRDefault="008525C7" w:rsidP="008525C7">
      <w:pPr>
        <w:snapToGrid w:val="0"/>
        <w:spacing w:line="360" w:lineRule="auto"/>
        <w:ind w:leftChars="200" w:left="480" w:firstLineChars="300" w:firstLine="720"/>
        <w:rPr>
          <w:rFonts w:ascii="標楷體" w:eastAsia="標楷體" w:hAnsi="標楷體"/>
        </w:rPr>
      </w:pPr>
      <w:r w:rsidRPr="00752B81">
        <w:rPr>
          <w:rFonts w:ascii="標楷體" w:eastAsia="標楷體" w:hAnsi="標楷體" w:hint="eastAsia"/>
        </w:rPr>
        <w:t>4.課程與教學活動實施過程</w:t>
      </w:r>
    </w:p>
    <w:p w:rsidR="008525C7" w:rsidRPr="00752B81" w:rsidRDefault="008525C7" w:rsidP="008525C7">
      <w:pPr>
        <w:snapToGrid w:val="0"/>
        <w:spacing w:line="360" w:lineRule="auto"/>
        <w:ind w:leftChars="200" w:left="480" w:firstLineChars="300" w:firstLine="720"/>
        <w:rPr>
          <w:rFonts w:ascii="標楷體" w:eastAsia="標楷體" w:hAnsi="標楷體"/>
        </w:rPr>
      </w:pPr>
      <w:r w:rsidRPr="00752B81">
        <w:rPr>
          <w:rFonts w:ascii="標楷體" w:eastAsia="標楷體" w:hAnsi="標楷體" w:hint="eastAsia"/>
        </w:rPr>
        <w:t>5.課程實施成效</w:t>
      </w:r>
    </w:p>
    <w:p w:rsidR="008525C7" w:rsidRPr="00752B81" w:rsidRDefault="008525C7" w:rsidP="008525C7">
      <w:pPr>
        <w:snapToGrid w:val="0"/>
        <w:spacing w:line="360" w:lineRule="auto"/>
        <w:ind w:left="1214" w:hangingChars="506" w:hanging="1214"/>
        <w:rPr>
          <w:rFonts w:ascii="標楷體" w:eastAsia="標楷體" w:hAnsi="標楷體"/>
        </w:rPr>
      </w:pPr>
      <w:r w:rsidRPr="00752B81">
        <w:rPr>
          <w:rFonts w:ascii="標楷體" w:eastAsia="標楷體" w:hAnsi="標楷體" w:hint="eastAsia"/>
        </w:rPr>
        <w:t>六、結果：作為改進學校總體課程、編選教學計畫、提升學習成效，進行評鑑後檢討，以及擬定新學年度學校課程計畫之依據。</w:t>
      </w:r>
    </w:p>
    <w:p w:rsidR="00D03406" w:rsidRDefault="008525C7" w:rsidP="008525C7">
      <w:r w:rsidRPr="00752B81">
        <w:rPr>
          <w:rFonts w:ascii="標楷體" w:eastAsia="標楷體" w:hAnsi="標楷體" w:hint="eastAsia"/>
        </w:rPr>
        <w:t>七、本計畫經校務會議通過後實施，修正時亦同。</w:t>
      </w:r>
    </w:p>
    <w:sectPr w:rsidR="00D0340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7F6A" w:rsidRDefault="00007F6A" w:rsidP="00D418F0">
      <w:r>
        <w:separator/>
      </w:r>
    </w:p>
  </w:endnote>
  <w:endnote w:type="continuationSeparator" w:id="0">
    <w:p w:rsidR="00007F6A" w:rsidRDefault="00007F6A" w:rsidP="00D41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Noto Sans Syriac Eastern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7F6A" w:rsidRDefault="00007F6A" w:rsidP="00D418F0">
      <w:r>
        <w:separator/>
      </w:r>
    </w:p>
  </w:footnote>
  <w:footnote w:type="continuationSeparator" w:id="0">
    <w:p w:rsidR="00007F6A" w:rsidRDefault="00007F6A" w:rsidP="00D418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5C7"/>
    <w:rsid w:val="00007F6A"/>
    <w:rsid w:val="000E6E8E"/>
    <w:rsid w:val="002E1759"/>
    <w:rsid w:val="002F2831"/>
    <w:rsid w:val="0042066C"/>
    <w:rsid w:val="004C19CD"/>
    <w:rsid w:val="00600E76"/>
    <w:rsid w:val="006477D1"/>
    <w:rsid w:val="00652BC7"/>
    <w:rsid w:val="007553D0"/>
    <w:rsid w:val="008525C7"/>
    <w:rsid w:val="00BF0F2A"/>
    <w:rsid w:val="00D03406"/>
    <w:rsid w:val="00D418F0"/>
    <w:rsid w:val="00FF6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DEF85CD-C4E1-4867-ADBC-667FAC7E4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25C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rsid w:val="008525C7"/>
    <w:pPr>
      <w:widowControl/>
      <w:spacing w:before="100" w:beforeAutospacing="1" w:after="100" w:afterAutospacing="1"/>
    </w:pPr>
    <w:rPr>
      <w:rFonts w:ascii="新細明體" w:hint="eastAsia"/>
      <w:kern w:val="0"/>
    </w:rPr>
  </w:style>
  <w:style w:type="paragraph" w:styleId="a3">
    <w:name w:val="Note Heading"/>
    <w:basedOn w:val="a"/>
    <w:next w:val="a"/>
    <w:link w:val="1"/>
    <w:rsid w:val="008525C7"/>
    <w:pPr>
      <w:jc w:val="center"/>
    </w:pPr>
    <w:rPr>
      <w:kern w:val="0"/>
      <w:sz w:val="20"/>
      <w:szCs w:val="20"/>
      <w:lang w:val="x-none" w:eastAsia="x-none"/>
    </w:rPr>
  </w:style>
  <w:style w:type="character" w:customStyle="1" w:styleId="a4">
    <w:name w:val="註釋標題 字元"/>
    <w:basedOn w:val="a0"/>
    <w:uiPriority w:val="99"/>
    <w:semiHidden/>
    <w:rsid w:val="008525C7"/>
    <w:rPr>
      <w:rFonts w:ascii="Times New Roman" w:eastAsia="新細明體" w:hAnsi="Times New Roman" w:cs="Times New Roman"/>
      <w:szCs w:val="24"/>
    </w:rPr>
  </w:style>
  <w:style w:type="character" w:customStyle="1" w:styleId="1">
    <w:name w:val="註釋標題 字元1"/>
    <w:link w:val="a3"/>
    <w:rsid w:val="008525C7"/>
    <w:rPr>
      <w:rFonts w:ascii="Times New Roman" w:eastAsia="新細明體" w:hAnsi="Times New Roman" w:cs="Times New Roman"/>
      <w:kern w:val="0"/>
      <w:sz w:val="20"/>
      <w:szCs w:val="20"/>
      <w:lang w:val="x-none" w:eastAsia="x-none"/>
    </w:rPr>
  </w:style>
  <w:style w:type="paragraph" w:styleId="a5">
    <w:name w:val="header"/>
    <w:basedOn w:val="a"/>
    <w:link w:val="a6"/>
    <w:uiPriority w:val="99"/>
    <w:unhideWhenUsed/>
    <w:rsid w:val="00D418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418F0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418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418F0"/>
    <w:rPr>
      <w:rFonts w:ascii="Times New Roman" w:eastAsia="新細明體" w:hAnsi="Times New Roman" w:cs="Times New Roman"/>
      <w:sz w:val="20"/>
      <w:szCs w:val="20"/>
    </w:rPr>
  </w:style>
  <w:style w:type="paragraph" w:styleId="a9">
    <w:name w:val="List Paragraph"/>
    <w:basedOn w:val="a"/>
    <w:uiPriority w:val="34"/>
    <w:qFormat/>
    <w:rsid w:val="006477D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234</Words>
  <Characters>1335</Characters>
  <Application>Microsoft Office Word</Application>
  <DocSecurity>0</DocSecurity>
  <Lines>11</Lines>
  <Paragraphs>3</Paragraphs>
  <ScaleCrop>false</ScaleCrop>
  <Company/>
  <LinksUpToDate>false</LinksUpToDate>
  <CharactersWithSpaces>1566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秀琴 鄧</dc:creator>
  <cp:keywords/>
  <dc:description/>
  <cp:lastModifiedBy>user</cp:lastModifiedBy>
  <cp:revision>9</cp:revision>
  <cp:lastPrinted>2020-07-10T06:36:00Z</cp:lastPrinted>
  <dcterms:created xsi:type="dcterms:W3CDTF">2019-06-09T01:57:00Z</dcterms:created>
  <dcterms:modified xsi:type="dcterms:W3CDTF">2020-07-10T06:40:00Z</dcterms:modified>
</cp:coreProperties>
</file>