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1B" w:rsidRPr="009A081B" w:rsidRDefault="009A081B" w:rsidP="009A081B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標楷體"/>
          <w:b/>
          <w:bCs/>
          <w:sz w:val="36"/>
          <w:szCs w:val="32"/>
          <w:lang w:val="zh-TW"/>
        </w:rPr>
      </w:pPr>
      <w:r w:rsidRPr="009A081B">
        <w:rPr>
          <w:rFonts w:ascii="標楷體" w:eastAsia="標楷體" w:hAnsi="標楷體" w:cs="標楷體" w:hint="eastAsia"/>
          <w:b/>
          <w:bCs/>
          <w:sz w:val="36"/>
          <w:szCs w:val="32"/>
          <w:lang w:val="zh-TW"/>
        </w:rPr>
        <w:t xml:space="preserve">桃園市大溪區中興國民小學 </w:t>
      </w:r>
      <w:r w:rsidRPr="009A081B">
        <w:rPr>
          <w:rFonts w:ascii="標楷體" w:eastAsia="標楷體" w:hAnsi="標楷體" w:cs="標楷體" w:hint="eastAsia"/>
          <w:b/>
          <w:bCs/>
          <w:sz w:val="36"/>
          <w:szCs w:val="32"/>
          <w:u w:val="single"/>
          <w:lang w:val="zh-TW"/>
        </w:rPr>
        <w:t>10</w:t>
      </w:r>
      <w:r w:rsidR="005F030E">
        <w:rPr>
          <w:rFonts w:ascii="標楷體" w:eastAsia="標楷體" w:hAnsi="標楷體" w:cs="標楷體"/>
          <w:b/>
          <w:bCs/>
          <w:sz w:val="36"/>
          <w:szCs w:val="32"/>
          <w:u w:val="single"/>
          <w:lang w:val="zh-TW"/>
        </w:rPr>
        <w:t>9</w:t>
      </w:r>
      <w:bookmarkStart w:id="0" w:name="_GoBack"/>
      <w:bookmarkEnd w:id="0"/>
      <w:r w:rsidRPr="009A081B">
        <w:rPr>
          <w:rFonts w:ascii="標楷體" w:eastAsia="標楷體" w:hAnsi="標楷體" w:cs="標楷體"/>
          <w:b/>
          <w:bCs/>
          <w:sz w:val="36"/>
          <w:szCs w:val="32"/>
          <w:lang w:val="zh-TW"/>
        </w:rPr>
        <w:t xml:space="preserve"> </w:t>
      </w:r>
      <w:r w:rsidRPr="009A081B">
        <w:rPr>
          <w:rFonts w:ascii="標楷體" w:eastAsia="標楷體" w:hAnsi="標楷體" w:cs="標楷體" w:hint="eastAsia"/>
          <w:b/>
          <w:bCs/>
          <w:sz w:val="36"/>
          <w:szCs w:val="32"/>
          <w:lang w:val="zh-TW"/>
        </w:rPr>
        <w:t>學年度</w:t>
      </w:r>
    </w:p>
    <w:p w:rsidR="009A081B" w:rsidRPr="009A081B" w:rsidRDefault="009A081B" w:rsidP="009A081B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標楷體"/>
          <w:b/>
          <w:bCs/>
          <w:sz w:val="32"/>
          <w:szCs w:val="32"/>
          <w:lang w:val="zh-TW"/>
        </w:rPr>
      </w:pP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lang w:val="zh-TW"/>
        </w:rPr>
        <w:t>【語</w:t>
      </w:r>
      <w:r w:rsidRPr="009A081B">
        <w:rPr>
          <w:rFonts w:ascii="標楷體" w:eastAsia="標楷體" w:hAnsi="標楷體" w:cs="標楷體"/>
          <w:b/>
          <w:bCs/>
          <w:sz w:val="32"/>
          <w:szCs w:val="32"/>
          <w:lang w:val="zh-TW"/>
        </w:rPr>
        <w:t>文</w:t>
      </w: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lang w:val="zh-TW"/>
        </w:rPr>
        <w:t>領域-國</w:t>
      </w:r>
      <w:r w:rsidRPr="009A081B">
        <w:rPr>
          <w:rFonts w:ascii="標楷體" w:eastAsia="標楷體" w:hAnsi="標楷體" w:cs="標楷體"/>
          <w:b/>
          <w:bCs/>
          <w:sz w:val="32"/>
          <w:szCs w:val="32"/>
          <w:lang w:val="zh-TW"/>
        </w:rPr>
        <w:t>語文</w:t>
      </w: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lang w:val="zh-TW"/>
        </w:rPr>
        <w:t>】</w:t>
      </w:r>
      <w:r w:rsidR="003F3941">
        <w:rPr>
          <w:rFonts w:ascii="標楷體" w:eastAsia="標楷體" w:hAnsi="標楷體" w:cs="標楷體" w:hint="eastAsia"/>
          <w:b/>
          <w:bCs/>
          <w:sz w:val="32"/>
          <w:szCs w:val="32"/>
          <w:u w:val="single"/>
          <w:lang w:val="zh-TW"/>
        </w:rPr>
        <w:t>低</w:t>
      </w: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u w:val="single"/>
          <w:lang w:val="zh-TW"/>
        </w:rPr>
        <w:t>年級</w:t>
      </w: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lang w:val="zh-TW"/>
        </w:rPr>
        <w:t>領域學習課程計畫</w:t>
      </w:r>
    </w:p>
    <w:p w:rsidR="009A081B" w:rsidRPr="009A081B" w:rsidRDefault="009A081B" w:rsidP="009A081B">
      <w:pPr>
        <w:numPr>
          <w:ilvl w:val="0"/>
          <w:numId w:val="3"/>
        </w:numPr>
        <w:spacing w:line="0" w:lineRule="atLeast"/>
        <w:rPr>
          <w:rFonts w:ascii="標楷體" w:eastAsia="標楷體" w:hAnsi="標楷體" w:cstheme="minorBidi"/>
          <w:b/>
          <w:sz w:val="28"/>
          <w:szCs w:val="22"/>
        </w:rPr>
      </w:pPr>
      <w:r w:rsidRPr="009A081B">
        <w:rPr>
          <w:rFonts w:ascii="標楷體" w:eastAsia="標楷體" w:hAnsi="標楷體" w:cstheme="minorBidi" w:hint="eastAsia"/>
          <w:b/>
          <w:sz w:val="28"/>
          <w:szCs w:val="22"/>
        </w:rPr>
        <w:t>依據</w:t>
      </w:r>
    </w:p>
    <w:p w:rsidR="009A081B" w:rsidRPr="009A081B" w:rsidRDefault="009A081B" w:rsidP="009A081B">
      <w:pPr>
        <w:numPr>
          <w:ilvl w:val="1"/>
          <w:numId w:val="3"/>
        </w:numPr>
        <w:autoSpaceDE w:val="0"/>
        <w:autoSpaceDN w:val="0"/>
        <w:rPr>
          <w:rFonts w:ascii="標楷體" w:eastAsia="標楷體" w:hAnsi="標楷體"/>
        </w:rPr>
      </w:pPr>
      <w:r w:rsidRPr="009A081B">
        <w:rPr>
          <w:rFonts w:ascii="標楷體" w:eastAsia="標楷體" w:hAnsi="標楷體" w:cs="SimSun"/>
          <w:color w:val="000000"/>
        </w:rPr>
        <w:t>教育部</w:t>
      </w:r>
      <w:r w:rsidRPr="009A081B">
        <w:rPr>
          <w:rFonts w:ascii="標楷體" w:eastAsia="標楷體" w:hAnsi="標楷體" w:cs="SimSun" w:hint="eastAsia"/>
          <w:color w:val="000000"/>
        </w:rPr>
        <w:t>十二年國民基本教育課程綱要暨語文領域-國語文課程綱要。</w:t>
      </w:r>
    </w:p>
    <w:p w:rsidR="009A081B" w:rsidRPr="009A081B" w:rsidRDefault="009A081B" w:rsidP="009A081B">
      <w:pPr>
        <w:numPr>
          <w:ilvl w:val="1"/>
          <w:numId w:val="3"/>
        </w:numPr>
        <w:autoSpaceDE w:val="0"/>
        <w:autoSpaceDN w:val="0"/>
        <w:rPr>
          <w:rFonts w:ascii="標楷體" w:eastAsia="標楷體" w:hAnsi="標楷體"/>
        </w:rPr>
      </w:pPr>
      <w:r w:rsidRPr="009A081B">
        <w:rPr>
          <w:rFonts w:ascii="標楷體" w:eastAsia="標楷體" w:hAnsi="標楷體" w:cs="SimSun"/>
          <w:color w:val="000000"/>
          <w:spacing w:val="-1"/>
        </w:rPr>
        <w:t>教育</w:t>
      </w:r>
      <w:r w:rsidRPr="009A081B">
        <w:rPr>
          <w:rFonts w:ascii="標楷體" w:eastAsia="標楷體" w:hAnsi="標楷體" w:cs="SimSun"/>
          <w:color w:val="000000"/>
        </w:rPr>
        <w:t>部頒定九年一貫課程綱要。</w:t>
      </w:r>
    </w:p>
    <w:p w:rsidR="009A081B" w:rsidRPr="009A081B" w:rsidRDefault="009A081B" w:rsidP="009A081B">
      <w:pPr>
        <w:numPr>
          <w:ilvl w:val="1"/>
          <w:numId w:val="3"/>
        </w:numPr>
        <w:autoSpaceDE w:val="0"/>
        <w:autoSpaceDN w:val="0"/>
        <w:ind w:right="-7"/>
        <w:rPr>
          <w:rFonts w:ascii="標楷體" w:eastAsia="標楷體" w:hAnsi="標楷體" w:cs="SimSun"/>
          <w:color w:val="000000"/>
          <w:spacing w:val="-9"/>
        </w:rPr>
      </w:pPr>
      <w:r w:rsidRPr="009A081B">
        <w:rPr>
          <w:rFonts w:ascii="標楷體" w:eastAsia="標楷體" w:hAnsi="標楷體" w:cs="SimSun"/>
          <w:color w:val="000000"/>
        </w:rPr>
        <w:t>國民教育階段特殊教育課程綱要總綱</w:t>
      </w:r>
      <w:r w:rsidRPr="009A081B">
        <w:rPr>
          <w:rFonts w:ascii="標楷體" w:eastAsia="標楷體" w:hAnsi="標楷體" w:cs="SimSun"/>
          <w:color w:val="000000"/>
          <w:spacing w:val="-9"/>
        </w:rPr>
        <w:t>。</w:t>
      </w:r>
    </w:p>
    <w:p w:rsidR="009A081B" w:rsidRPr="009A081B" w:rsidRDefault="009A081B" w:rsidP="009A081B">
      <w:pPr>
        <w:numPr>
          <w:ilvl w:val="1"/>
          <w:numId w:val="3"/>
        </w:numPr>
        <w:autoSpaceDE w:val="0"/>
        <w:autoSpaceDN w:val="0"/>
        <w:ind w:right="-7"/>
        <w:rPr>
          <w:rFonts w:ascii="標楷體" w:eastAsia="標楷體" w:hAnsi="標楷體"/>
        </w:rPr>
      </w:pPr>
      <w:r w:rsidRPr="009A081B">
        <w:rPr>
          <w:rFonts w:ascii="標楷體" w:eastAsia="標楷體" w:hAnsi="標楷體" w:cs="SimSun"/>
          <w:color w:val="000000"/>
        </w:rPr>
        <w:t>本校課程發展委員會決議。</w:t>
      </w:r>
    </w:p>
    <w:p w:rsidR="009A081B" w:rsidRPr="009A081B" w:rsidRDefault="009A081B" w:rsidP="009A081B">
      <w:pPr>
        <w:numPr>
          <w:ilvl w:val="1"/>
          <w:numId w:val="3"/>
        </w:numPr>
        <w:autoSpaceDE w:val="0"/>
        <w:autoSpaceDN w:val="0"/>
        <w:rPr>
          <w:rFonts w:ascii="標楷體" w:eastAsia="標楷體" w:hAnsi="標楷體"/>
        </w:rPr>
      </w:pPr>
      <w:r w:rsidRPr="009A081B">
        <w:rPr>
          <w:rFonts w:ascii="標楷體" w:eastAsia="標楷體" w:hAnsi="標楷體" w:cs="SimSun"/>
          <w:color w:val="000000"/>
        </w:rPr>
        <w:t>本校課程發展委員會之</w:t>
      </w:r>
      <w:r w:rsidRPr="009A081B">
        <w:rPr>
          <w:rFonts w:ascii="標楷體" w:eastAsia="標楷體" w:hAnsi="標楷體" w:cs="SimSun" w:hint="eastAsia"/>
          <w:color w:val="000000"/>
        </w:rPr>
        <w:t>國語文</w:t>
      </w:r>
      <w:r w:rsidRPr="009A081B">
        <w:rPr>
          <w:rFonts w:ascii="標楷體" w:eastAsia="標楷體" w:hAnsi="標楷體" w:cs="SimSun"/>
          <w:color w:val="000000"/>
        </w:rPr>
        <w:t>領域課程小組會議</w:t>
      </w:r>
      <w:r w:rsidRPr="009A081B">
        <w:rPr>
          <w:rFonts w:ascii="標楷體" w:eastAsia="標楷體" w:hAnsi="標楷體" w:cs="SimSun"/>
          <w:color w:val="000000"/>
          <w:spacing w:val="-1"/>
        </w:rPr>
        <w:t>決議。</w:t>
      </w:r>
    </w:p>
    <w:p w:rsidR="009A081B" w:rsidRPr="009A081B" w:rsidRDefault="009A081B" w:rsidP="009A081B">
      <w:pPr>
        <w:numPr>
          <w:ilvl w:val="0"/>
          <w:numId w:val="3"/>
        </w:numPr>
        <w:tabs>
          <w:tab w:val="left" w:pos="360"/>
        </w:tabs>
        <w:spacing w:beforeLines="50" w:before="180" w:line="0" w:lineRule="atLeast"/>
        <w:ind w:left="601" w:hanging="601"/>
        <w:rPr>
          <w:rFonts w:ascii="標楷體" w:eastAsia="標楷體" w:hAnsi="標楷體" w:cstheme="minorBidi"/>
          <w:b/>
          <w:sz w:val="28"/>
          <w:szCs w:val="22"/>
        </w:rPr>
      </w:pPr>
      <w:r w:rsidRPr="009A081B">
        <w:rPr>
          <w:rFonts w:ascii="標楷體" w:eastAsia="標楷體" w:hAnsi="標楷體" w:cstheme="minorBidi" w:hint="eastAsia"/>
          <w:b/>
          <w:sz w:val="28"/>
          <w:szCs w:val="22"/>
        </w:rPr>
        <w:t>基本理念（含該領域理念及學校理念）</w:t>
      </w:r>
    </w:p>
    <w:p w:rsidR="009A081B" w:rsidRPr="009A081B" w:rsidRDefault="009A081B" w:rsidP="009A081B">
      <w:pPr>
        <w:numPr>
          <w:ilvl w:val="1"/>
          <w:numId w:val="3"/>
        </w:numPr>
        <w:tabs>
          <w:tab w:val="left" w:pos="360"/>
        </w:tabs>
        <w:snapToGrid w:val="0"/>
        <w:spacing w:line="0" w:lineRule="atLeast"/>
        <w:rPr>
          <w:rFonts w:ascii="標楷體" w:eastAsia="標楷體" w:hAnsi="標楷體"/>
          <w:szCs w:val="22"/>
        </w:rPr>
      </w:pPr>
      <w:r w:rsidRPr="009A081B">
        <w:rPr>
          <w:rFonts w:ascii="標楷體" w:eastAsia="標楷體" w:hAnsi="標楷體" w:hint="eastAsia"/>
          <w:szCs w:val="22"/>
        </w:rPr>
        <w:t>領域理念</w:t>
      </w:r>
    </w:p>
    <w:p w:rsidR="009A081B" w:rsidRPr="009A081B" w:rsidRDefault="009A081B" w:rsidP="009A081B">
      <w:pPr>
        <w:snapToGrid w:val="0"/>
        <w:spacing w:line="0" w:lineRule="atLeast"/>
        <w:ind w:leftChars="118" w:left="283"/>
        <w:rPr>
          <w:rFonts w:ascii="標楷體" w:eastAsia="標楷體" w:hAnsi="標楷體"/>
          <w:szCs w:val="22"/>
        </w:rPr>
      </w:pPr>
      <w:r w:rsidRPr="009A081B">
        <w:rPr>
          <w:rFonts w:ascii="標楷體" w:eastAsia="標楷體" w:hAnsi="標楷體" w:hint="eastAsia"/>
          <w:szCs w:val="22"/>
        </w:rPr>
        <w:t xml:space="preserve">　　語文是社會溝通與互動的媒介，也是文化的載體。語文教育旨在培養學生語言溝通與理性思辨的知能，奠定適性發展與終身學習的基礎，幫助學生了解並探究不同的文化與價值觀，促進族群互動與相互理解。</w:t>
      </w:r>
    </w:p>
    <w:p w:rsidR="009A081B" w:rsidRPr="009A081B" w:rsidRDefault="009A081B" w:rsidP="009A081B">
      <w:pPr>
        <w:snapToGrid w:val="0"/>
        <w:spacing w:line="0" w:lineRule="atLeast"/>
        <w:ind w:leftChars="118" w:left="283"/>
        <w:rPr>
          <w:rFonts w:ascii="標楷體" w:eastAsia="標楷體" w:hAnsi="標楷體"/>
          <w:szCs w:val="22"/>
        </w:rPr>
      </w:pPr>
      <w:r w:rsidRPr="009A081B">
        <w:rPr>
          <w:rFonts w:ascii="標楷體" w:eastAsia="標楷體" w:hAnsi="標楷體" w:hint="eastAsia"/>
          <w:szCs w:val="22"/>
        </w:rPr>
        <w:t xml:space="preserve">　　為涵育國語文的核心素養，國語文教育從語文能力的培育、文學與文化素質的涵養著手，培養學生表情達意、解決問題與反省思辨的能力。經由國語文教育幫助學生習得現代公民所需之聆聽、口語表達、標音符號與運用、識字與寫字、閱讀、寫作的能力，藉由各類文本的閱讀欣賞與創作，激發創意，開拓生活視野，培養反省、思辨與批判的能力，健全人我關係，體會生命意義，理解並尊重多元文化，關懷當代環境，開展國際視野。</w:t>
      </w:r>
    </w:p>
    <w:p w:rsidR="009A081B" w:rsidRPr="009A081B" w:rsidRDefault="009A081B" w:rsidP="009A081B">
      <w:pPr>
        <w:numPr>
          <w:ilvl w:val="1"/>
          <w:numId w:val="3"/>
        </w:numPr>
        <w:tabs>
          <w:tab w:val="left" w:pos="360"/>
        </w:tabs>
        <w:snapToGrid w:val="0"/>
        <w:spacing w:line="0" w:lineRule="atLeast"/>
        <w:jc w:val="both"/>
        <w:rPr>
          <w:rFonts w:ascii="標楷體" w:eastAsia="標楷體" w:hAnsi="標楷體"/>
          <w:szCs w:val="22"/>
        </w:rPr>
      </w:pPr>
      <w:r w:rsidRPr="009A081B">
        <w:rPr>
          <w:rFonts w:ascii="標楷體" w:eastAsia="標楷體" w:hAnsi="標楷體" w:cstheme="minorBidi" w:hint="eastAsia"/>
          <w:szCs w:val="22"/>
        </w:rPr>
        <w:t>學校理念</w:t>
      </w:r>
    </w:p>
    <w:p w:rsidR="009A081B" w:rsidRPr="009A081B" w:rsidRDefault="009A081B" w:rsidP="009A081B">
      <w:pPr>
        <w:snapToGrid w:val="0"/>
        <w:spacing w:line="0" w:lineRule="atLeast"/>
        <w:ind w:left="284"/>
        <w:jc w:val="both"/>
        <w:rPr>
          <w:rFonts w:ascii="標楷體" w:eastAsia="標楷體" w:hAnsi="標楷體" w:cstheme="minorBidi"/>
          <w:szCs w:val="22"/>
        </w:rPr>
      </w:pPr>
      <w:r w:rsidRPr="009A081B">
        <w:rPr>
          <w:rFonts w:ascii="標楷體" w:eastAsia="標楷體" w:hAnsi="標楷體" w:cstheme="minorBidi" w:hint="eastAsia"/>
          <w:szCs w:val="22"/>
        </w:rPr>
        <w:t xml:space="preserve">　　一、培養學生正確理解和靈活應用本國語文語言文字的能力。 </w:t>
      </w:r>
    </w:p>
    <w:p w:rsidR="009A081B" w:rsidRPr="009A081B" w:rsidRDefault="009A081B" w:rsidP="009A081B">
      <w:pPr>
        <w:snapToGrid w:val="0"/>
        <w:spacing w:line="0" w:lineRule="atLeast"/>
        <w:ind w:left="284"/>
        <w:jc w:val="both"/>
        <w:rPr>
          <w:rFonts w:ascii="標楷體" w:eastAsia="標楷體" w:hAnsi="標楷體" w:cstheme="minorBidi"/>
          <w:szCs w:val="22"/>
        </w:rPr>
      </w:pPr>
      <w:r w:rsidRPr="009A081B">
        <w:rPr>
          <w:rFonts w:ascii="標楷體" w:eastAsia="標楷體" w:hAnsi="標楷體" w:cstheme="minorBidi" w:hint="eastAsia"/>
          <w:szCs w:val="22"/>
        </w:rPr>
        <w:t xml:space="preserve">    （一）具備良好的聽、說、讀、寫、作等基本能力。</w:t>
      </w:r>
    </w:p>
    <w:p w:rsidR="009A081B" w:rsidRPr="009A081B" w:rsidRDefault="009A081B" w:rsidP="009A081B">
      <w:pPr>
        <w:snapToGrid w:val="0"/>
        <w:spacing w:line="0" w:lineRule="atLeast"/>
        <w:ind w:left="284"/>
        <w:jc w:val="both"/>
        <w:rPr>
          <w:rFonts w:ascii="標楷體" w:eastAsia="標楷體" w:hAnsi="標楷體" w:cstheme="minorBidi"/>
          <w:szCs w:val="22"/>
        </w:rPr>
      </w:pPr>
      <w:r w:rsidRPr="009A081B">
        <w:rPr>
          <w:rFonts w:ascii="標楷體" w:eastAsia="標楷體" w:hAnsi="標楷體" w:cstheme="minorBidi" w:hint="eastAsia"/>
          <w:szCs w:val="22"/>
        </w:rPr>
        <w:t xml:space="preserve">    （二）使用語文，充分表情達意，陶冶性情，啟發心智，解決問題。</w:t>
      </w:r>
    </w:p>
    <w:p w:rsidR="009A081B" w:rsidRPr="009A081B" w:rsidRDefault="009A081B" w:rsidP="009A081B">
      <w:pPr>
        <w:snapToGrid w:val="0"/>
        <w:spacing w:line="0" w:lineRule="atLeast"/>
        <w:ind w:left="284"/>
        <w:jc w:val="both"/>
        <w:rPr>
          <w:rFonts w:ascii="標楷體" w:eastAsia="標楷體" w:hAnsi="標楷體" w:cstheme="minorBidi"/>
          <w:szCs w:val="22"/>
        </w:rPr>
      </w:pPr>
      <w:r w:rsidRPr="009A081B">
        <w:rPr>
          <w:rFonts w:ascii="標楷體" w:eastAsia="標楷體" w:hAnsi="標楷體" w:cstheme="minorBidi" w:hint="eastAsia"/>
          <w:szCs w:val="22"/>
        </w:rPr>
        <w:t xml:space="preserve">    （三）有效應用中國語文，從事思考、理解、推理、協調、討論、欣賞、創作等活動</w:t>
      </w:r>
    </w:p>
    <w:p w:rsidR="009A081B" w:rsidRPr="009A081B" w:rsidRDefault="009A081B" w:rsidP="009A081B">
      <w:pPr>
        <w:snapToGrid w:val="0"/>
        <w:spacing w:line="0" w:lineRule="atLeast"/>
        <w:ind w:left="284"/>
        <w:jc w:val="both"/>
        <w:rPr>
          <w:rFonts w:ascii="標楷體" w:eastAsia="標楷體" w:hAnsi="標楷體" w:cstheme="minorBidi"/>
          <w:szCs w:val="22"/>
        </w:rPr>
      </w:pPr>
      <w:r w:rsidRPr="009A081B">
        <w:rPr>
          <w:rFonts w:ascii="標楷體" w:eastAsia="標楷體" w:hAnsi="標楷體" w:cstheme="minorBidi" w:hint="eastAsia"/>
          <w:szCs w:val="22"/>
        </w:rPr>
        <w:t xml:space="preserve">          以擴充生活經驗，拓展多元視野，面對國際思潮。</w:t>
      </w:r>
    </w:p>
    <w:p w:rsidR="009A081B" w:rsidRPr="009A081B" w:rsidRDefault="009A081B" w:rsidP="009A081B">
      <w:pPr>
        <w:snapToGrid w:val="0"/>
        <w:spacing w:line="0" w:lineRule="atLeast"/>
        <w:ind w:left="284"/>
        <w:jc w:val="both"/>
        <w:rPr>
          <w:rFonts w:ascii="標楷體" w:eastAsia="標楷體" w:hAnsi="標楷體" w:cstheme="minorBidi"/>
          <w:szCs w:val="22"/>
        </w:rPr>
      </w:pPr>
      <w:r w:rsidRPr="009A081B">
        <w:rPr>
          <w:rFonts w:ascii="標楷體" w:eastAsia="標楷體" w:hAnsi="標楷體" w:cstheme="minorBidi" w:hint="eastAsia"/>
          <w:szCs w:val="22"/>
        </w:rPr>
        <w:t xml:space="preserve">    二、激發學生廣泛閱讀的興趣，提昇欣賞文學作品的能力，以體認中華文化精髓。</w:t>
      </w:r>
    </w:p>
    <w:p w:rsidR="009A081B" w:rsidRPr="009A081B" w:rsidRDefault="009A081B" w:rsidP="009A081B">
      <w:pPr>
        <w:snapToGrid w:val="0"/>
        <w:spacing w:line="0" w:lineRule="atLeast"/>
        <w:ind w:left="284"/>
        <w:jc w:val="both"/>
        <w:rPr>
          <w:rFonts w:ascii="標楷體" w:eastAsia="標楷體" w:hAnsi="標楷體" w:cstheme="minorBidi"/>
          <w:szCs w:val="22"/>
        </w:rPr>
      </w:pPr>
      <w:r w:rsidRPr="009A081B">
        <w:rPr>
          <w:rFonts w:ascii="標楷體" w:eastAsia="標楷體" w:hAnsi="標楷體" w:cstheme="minorBidi" w:hint="eastAsia"/>
          <w:szCs w:val="22"/>
        </w:rPr>
        <w:t xml:space="preserve">    三、引導學生學習利用工具書，暨結合資訊網路，藉以增進語文學習的廣度和深度，</w:t>
      </w:r>
    </w:p>
    <w:p w:rsidR="009A081B" w:rsidRPr="009A081B" w:rsidRDefault="009A081B" w:rsidP="009A081B">
      <w:pPr>
        <w:snapToGrid w:val="0"/>
        <w:spacing w:line="0" w:lineRule="atLeast"/>
        <w:ind w:left="284"/>
        <w:jc w:val="both"/>
        <w:rPr>
          <w:rFonts w:ascii="標楷體" w:eastAsia="標楷體" w:hAnsi="標楷體" w:cstheme="minorBidi"/>
          <w:szCs w:val="22"/>
        </w:rPr>
      </w:pPr>
      <w:r w:rsidRPr="009A081B">
        <w:rPr>
          <w:rFonts w:ascii="標楷體" w:eastAsia="標楷體" w:hAnsi="標楷體" w:cstheme="minorBidi" w:hint="eastAsia"/>
          <w:szCs w:val="22"/>
        </w:rPr>
        <w:t xml:space="preserve">        培養學生自學的能力。</w:t>
      </w:r>
    </w:p>
    <w:p w:rsidR="009A081B" w:rsidRPr="009A081B" w:rsidRDefault="009A081B" w:rsidP="009A081B">
      <w:pPr>
        <w:numPr>
          <w:ilvl w:val="0"/>
          <w:numId w:val="3"/>
        </w:numPr>
        <w:tabs>
          <w:tab w:val="left" w:pos="360"/>
        </w:tabs>
        <w:spacing w:beforeLines="50" w:before="180" w:line="0" w:lineRule="atLeast"/>
        <w:ind w:left="601" w:hanging="601"/>
        <w:rPr>
          <w:rFonts w:ascii="標楷體" w:eastAsia="標楷體" w:hAnsi="標楷體" w:cstheme="minorBidi"/>
          <w:b/>
          <w:sz w:val="28"/>
          <w:szCs w:val="22"/>
        </w:rPr>
      </w:pPr>
      <w:r w:rsidRPr="009A081B">
        <w:rPr>
          <w:rFonts w:ascii="標楷體" w:eastAsia="標楷體" w:hAnsi="標楷體" w:cstheme="minorBidi" w:hint="eastAsia"/>
          <w:b/>
          <w:sz w:val="28"/>
          <w:szCs w:val="22"/>
        </w:rPr>
        <w:t>實施內容：</w:t>
      </w:r>
    </w:p>
    <w:p w:rsidR="009A081B" w:rsidRPr="009A081B" w:rsidRDefault="003F3941" w:rsidP="009A081B">
      <w:pPr>
        <w:tabs>
          <w:tab w:val="left" w:pos="360"/>
        </w:tabs>
        <w:spacing w:beforeLines="50" w:before="180" w:line="0" w:lineRule="atLeast"/>
        <w:ind w:left="601"/>
        <w:rPr>
          <w:rFonts w:ascii="標楷體" w:eastAsia="標楷體" w:hAnsi="標楷體" w:cstheme="minorBidi"/>
          <w:b/>
          <w:sz w:val="28"/>
          <w:szCs w:val="22"/>
        </w:rPr>
      </w:pPr>
      <w:r>
        <w:rPr>
          <w:rFonts w:ascii="標楷體" w:eastAsia="標楷體" w:hAnsi="標楷體" w:cstheme="minorBidi" w:hint="eastAsia"/>
          <w:b/>
          <w:sz w:val="32"/>
          <w:u w:val="single"/>
        </w:rPr>
        <w:t>低</w:t>
      </w:r>
      <w:r w:rsidR="009A081B" w:rsidRPr="009A081B">
        <w:rPr>
          <w:rFonts w:ascii="標楷體" w:eastAsia="標楷體" w:hAnsi="標楷體" w:cstheme="minorBidi" w:hint="eastAsia"/>
        </w:rPr>
        <w:t>年級教學團隊</w:t>
      </w:r>
    </w:p>
    <w:tbl>
      <w:tblPr>
        <w:tblW w:w="916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1391"/>
        <w:gridCol w:w="1400"/>
        <w:gridCol w:w="2056"/>
        <w:gridCol w:w="3013"/>
      </w:tblGrid>
      <w:tr w:rsidR="009A081B" w:rsidRPr="009A081B" w:rsidTr="008F6A77">
        <w:tc>
          <w:tcPr>
            <w:tcW w:w="9169" w:type="dxa"/>
            <w:gridSpan w:val="5"/>
            <w:vAlign w:val="center"/>
          </w:tcPr>
          <w:p w:rsidR="009A081B" w:rsidRPr="009A081B" w:rsidRDefault="009A081B" w:rsidP="003F3941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>桃園市</w:t>
            </w:r>
            <w:r w:rsidRPr="009A081B">
              <w:rPr>
                <w:rFonts w:ascii="標楷體" w:eastAsia="標楷體" w:hAnsi="標楷體" w:cstheme="minorBidi" w:hint="eastAsia"/>
                <w:sz w:val="22"/>
              </w:rPr>
              <w:t>中興</w:t>
            </w:r>
            <w:r w:rsidRPr="009A081B">
              <w:rPr>
                <w:rFonts w:ascii="標楷體" w:eastAsia="標楷體" w:hAnsi="標楷體" w:cstheme="minorBidi" w:hint="eastAsia"/>
              </w:rPr>
              <w:t>國民小學</w:t>
            </w:r>
            <w:r w:rsidRPr="009A081B">
              <w:rPr>
                <w:rFonts w:ascii="標楷體" w:eastAsia="標楷體" w:hAnsi="標楷體" w:cstheme="minorBidi" w:hint="eastAsia"/>
                <w:b/>
                <w:u w:val="single"/>
              </w:rPr>
              <w:t>1</w:t>
            </w:r>
            <w:r w:rsidRPr="009A081B">
              <w:rPr>
                <w:rFonts w:ascii="標楷體" w:eastAsia="標楷體" w:hAnsi="標楷體" w:cstheme="minorBidi"/>
                <w:b/>
                <w:u w:val="single"/>
              </w:rPr>
              <w:t>0</w:t>
            </w:r>
            <w:r w:rsidR="003F3941">
              <w:rPr>
                <w:rFonts w:ascii="標楷體" w:eastAsia="標楷體" w:hAnsi="標楷體" w:cstheme="minorBidi"/>
                <w:b/>
                <w:u w:val="single"/>
              </w:rPr>
              <w:t>9</w:t>
            </w:r>
            <w:r w:rsidRPr="009A081B">
              <w:rPr>
                <w:rFonts w:ascii="標楷體" w:eastAsia="標楷體" w:hAnsi="標楷體" w:cstheme="minorBidi" w:hint="eastAsia"/>
              </w:rPr>
              <w:t>學年度【</w:t>
            </w:r>
            <w:r w:rsidRPr="009A081B">
              <w:rPr>
                <w:rFonts w:ascii="標楷體" w:eastAsia="標楷體" w:hAnsi="標楷體" w:cstheme="minorBidi" w:hint="eastAsia"/>
                <w:u w:val="thick"/>
              </w:rPr>
              <w:t>語文</w:t>
            </w:r>
            <w:r w:rsidRPr="009A081B">
              <w:rPr>
                <w:rFonts w:ascii="標楷體" w:eastAsia="標楷體" w:hAnsi="標楷體" w:cstheme="minorBidi" w:hint="eastAsia"/>
              </w:rPr>
              <w:t>領域</w:t>
            </w:r>
            <w:r w:rsidRPr="009A081B">
              <w:rPr>
                <w:rFonts w:ascii="標楷體" w:eastAsia="標楷體" w:hAnsi="標楷體" w:cstheme="minorBidi" w:hint="eastAsia"/>
                <w:u w:val="thick"/>
              </w:rPr>
              <w:t xml:space="preserve"> 國語文</w:t>
            </w:r>
            <w:r w:rsidRPr="009A081B">
              <w:rPr>
                <w:rFonts w:ascii="標楷體" w:eastAsia="標楷體" w:hAnsi="標楷體" w:cstheme="minorBidi" w:hint="eastAsia"/>
              </w:rPr>
              <w:t>】領域學習課程計畫</w:t>
            </w:r>
          </w:p>
        </w:tc>
      </w:tr>
      <w:tr w:rsidR="009A081B" w:rsidRPr="009A081B" w:rsidTr="008F6A77">
        <w:tc>
          <w:tcPr>
            <w:tcW w:w="1309" w:type="dxa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>每週節數</w:t>
            </w:r>
          </w:p>
        </w:tc>
        <w:tc>
          <w:tcPr>
            <w:tcW w:w="2791" w:type="dxa"/>
            <w:gridSpan w:val="2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  <w:b/>
                <w:sz w:val="32"/>
                <w:u w:val="single"/>
              </w:rPr>
              <w:t>6</w:t>
            </w:r>
            <w:r w:rsidRPr="009A081B">
              <w:rPr>
                <w:rFonts w:ascii="標楷體" w:eastAsia="標楷體" w:hAnsi="標楷體" w:cstheme="minorBidi" w:hint="eastAsia"/>
              </w:rPr>
              <w:t>節</w:t>
            </w:r>
          </w:p>
        </w:tc>
        <w:tc>
          <w:tcPr>
            <w:tcW w:w="2056" w:type="dxa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>設計者</w:t>
            </w:r>
          </w:p>
        </w:tc>
        <w:tc>
          <w:tcPr>
            <w:tcW w:w="3013" w:type="dxa"/>
          </w:tcPr>
          <w:p w:rsidR="009A081B" w:rsidRPr="009A081B" w:rsidRDefault="003F3941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</w:rPr>
            </w:pPr>
            <w:r>
              <w:rPr>
                <w:rFonts w:ascii="標楷體" w:eastAsia="標楷體" w:hAnsi="標楷體" w:cstheme="minorBidi" w:hint="eastAsia"/>
                <w:b/>
                <w:sz w:val="32"/>
                <w:u w:val="single"/>
              </w:rPr>
              <w:t>低</w:t>
            </w:r>
            <w:r w:rsidR="009A081B" w:rsidRPr="009A081B">
              <w:rPr>
                <w:rFonts w:ascii="標楷體" w:eastAsia="標楷體" w:hAnsi="標楷體" w:cstheme="minorBidi" w:hint="eastAsia"/>
              </w:rPr>
              <w:t>年級教學團隊</w:t>
            </w:r>
          </w:p>
        </w:tc>
      </w:tr>
      <w:tr w:rsidR="009A081B" w:rsidRPr="009A081B" w:rsidTr="008F6A77">
        <w:trPr>
          <w:trHeight w:val="320"/>
        </w:trPr>
        <w:tc>
          <w:tcPr>
            <w:tcW w:w="1309" w:type="dxa"/>
            <w:vMerge w:val="restart"/>
            <w:vAlign w:val="center"/>
          </w:tcPr>
          <w:p w:rsidR="009A081B" w:rsidRPr="009A081B" w:rsidRDefault="009A081B" w:rsidP="009A081B">
            <w:pPr>
              <w:jc w:val="center"/>
              <w:rPr>
                <w:rFonts w:asciiTheme="minorHAnsi" w:eastAsia="標楷體" w:hAnsi="標楷體" w:cstheme="minorBidi"/>
                <w:b/>
              </w:rPr>
            </w:pPr>
            <w:r w:rsidRPr="009A081B">
              <w:rPr>
                <w:rFonts w:asciiTheme="minorHAnsi" w:eastAsia="標楷體" w:hAnsi="標楷體" w:cstheme="minorBidi" w:hint="eastAsia"/>
                <w:b/>
              </w:rPr>
              <w:t>核心素養</w:t>
            </w:r>
          </w:p>
        </w:tc>
        <w:tc>
          <w:tcPr>
            <w:tcW w:w="1391" w:type="dxa"/>
            <w:vAlign w:val="center"/>
          </w:tcPr>
          <w:p w:rsidR="009A081B" w:rsidRPr="009A081B" w:rsidRDefault="009A081B" w:rsidP="009A081B">
            <w:pPr>
              <w:snapToGrid w:val="0"/>
              <w:ind w:left="-19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>A自主行動</w:t>
            </w:r>
          </w:p>
        </w:tc>
        <w:tc>
          <w:tcPr>
            <w:tcW w:w="6469" w:type="dxa"/>
            <w:gridSpan w:val="3"/>
            <w:vAlign w:val="center"/>
          </w:tcPr>
          <w:p w:rsidR="009A081B" w:rsidRPr="009A081B" w:rsidRDefault="009A081B" w:rsidP="009A081B">
            <w:pPr>
              <w:contextualSpacing/>
              <w:jc w:val="center"/>
              <w:rPr>
                <w:rFonts w:ascii="標楷體" w:eastAsia="標楷體" w:hAnsi="標楷體" w:cstheme="minorBidi"/>
                <w:sz w:val="16"/>
              </w:rPr>
            </w:pPr>
            <w:r w:rsidRPr="009A081B">
              <w:rPr>
                <w:rFonts w:ascii="Segoe UI Emoji" w:eastAsia="Segoe UI Emoji" w:hAnsi="Segoe UI Emoji" w:cs="Segoe UI Emoji"/>
                <w:sz w:val="16"/>
              </w:rPr>
              <w:t>■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A1.身心素質與自我精進 ■</w:t>
            </w:r>
            <w:r w:rsidRPr="009A081B">
              <w:rPr>
                <w:rFonts w:ascii="標楷體" w:eastAsia="標楷體" w:hAnsi="標楷體" w:cstheme="minorBidi"/>
                <w:sz w:val="16"/>
              </w:rPr>
              <w:t>A2.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系統思考與問題解決 ■</w:t>
            </w:r>
            <w:r w:rsidRPr="009A081B">
              <w:rPr>
                <w:rFonts w:ascii="標楷體" w:eastAsia="標楷體" w:hAnsi="標楷體" w:cstheme="minorBidi"/>
                <w:sz w:val="16"/>
              </w:rPr>
              <w:t>A3.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規劃執行與創新應變</w:t>
            </w:r>
          </w:p>
        </w:tc>
      </w:tr>
      <w:tr w:rsidR="009A081B" w:rsidRPr="009A081B" w:rsidTr="008F6A77">
        <w:trPr>
          <w:trHeight w:val="320"/>
        </w:trPr>
        <w:tc>
          <w:tcPr>
            <w:tcW w:w="1309" w:type="dxa"/>
            <w:vMerge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</w:p>
        </w:tc>
        <w:tc>
          <w:tcPr>
            <w:tcW w:w="1391" w:type="dxa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>B溝通互動</w:t>
            </w:r>
          </w:p>
        </w:tc>
        <w:tc>
          <w:tcPr>
            <w:tcW w:w="6469" w:type="dxa"/>
            <w:gridSpan w:val="3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  <w:sz w:val="16"/>
              </w:rPr>
            </w:pPr>
            <w:r w:rsidRPr="009A081B">
              <w:rPr>
                <w:rFonts w:ascii="Segoe UI Emoji" w:eastAsia="Segoe UI Emoji" w:hAnsi="Segoe UI Emoji" w:cs="Segoe UI Emoji"/>
                <w:sz w:val="16"/>
              </w:rPr>
              <w:t>■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B1.符號運用與溝通表達 ■</w:t>
            </w:r>
            <w:r w:rsidRPr="009A081B">
              <w:rPr>
                <w:rFonts w:ascii="標楷體" w:eastAsia="標楷體" w:hAnsi="標楷體" w:cstheme="minorBidi"/>
                <w:sz w:val="16"/>
              </w:rPr>
              <w:t>B2.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科技資訊與媒體素養</w:t>
            </w:r>
            <w:r w:rsidRPr="009A081B">
              <w:rPr>
                <w:rFonts w:ascii="標楷體" w:eastAsia="標楷體" w:hAnsi="標楷體" w:cstheme="minorBidi"/>
                <w:sz w:val="16"/>
              </w:rPr>
              <w:t xml:space="preserve"> 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■</w:t>
            </w:r>
            <w:r w:rsidRPr="009A081B">
              <w:rPr>
                <w:rFonts w:ascii="標楷體" w:eastAsia="標楷體" w:hAnsi="標楷體" w:cstheme="minorBidi"/>
                <w:sz w:val="16"/>
              </w:rPr>
              <w:t>B3.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藝術涵養與美感素養</w:t>
            </w:r>
          </w:p>
        </w:tc>
      </w:tr>
      <w:tr w:rsidR="009A081B" w:rsidRPr="009A081B" w:rsidTr="008F6A77">
        <w:trPr>
          <w:trHeight w:val="320"/>
        </w:trPr>
        <w:tc>
          <w:tcPr>
            <w:tcW w:w="1309" w:type="dxa"/>
            <w:vMerge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</w:p>
        </w:tc>
        <w:tc>
          <w:tcPr>
            <w:tcW w:w="1391" w:type="dxa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>C社會參與</w:t>
            </w:r>
          </w:p>
        </w:tc>
        <w:tc>
          <w:tcPr>
            <w:tcW w:w="6469" w:type="dxa"/>
            <w:gridSpan w:val="3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  <w:sz w:val="16"/>
              </w:rPr>
            </w:pPr>
            <w:r w:rsidRPr="009A081B">
              <w:rPr>
                <w:rFonts w:ascii="Segoe UI Emoji" w:eastAsia="Segoe UI Emoji" w:hAnsi="Segoe UI Emoji" w:cs="Segoe UI Emoji"/>
                <w:sz w:val="16"/>
              </w:rPr>
              <w:t>■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C1.道德實踐與公民意識 ■</w:t>
            </w:r>
            <w:r w:rsidRPr="009A081B">
              <w:rPr>
                <w:rFonts w:ascii="標楷體" w:eastAsia="標楷體" w:hAnsi="標楷體" w:cstheme="minorBidi"/>
                <w:sz w:val="16"/>
              </w:rPr>
              <w:t>C2.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人際關係與團隊合作 ■</w:t>
            </w:r>
            <w:r w:rsidRPr="009A081B">
              <w:rPr>
                <w:rFonts w:ascii="標楷體" w:eastAsia="標楷體" w:hAnsi="標楷體" w:cstheme="minorBidi"/>
                <w:sz w:val="16"/>
              </w:rPr>
              <w:t>C3.</w:t>
            </w:r>
            <w:r w:rsidRPr="009A081B">
              <w:rPr>
                <w:rFonts w:ascii="標楷體" w:eastAsia="標楷體" w:hAnsi="標楷體" w:cstheme="minorBidi" w:hint="eastAsia"/>
                <w:sz w:val="16"/>
              </w:rPr>
              <w:t>多元文化與國際理解</w:t>
            </w:r>
          </w:p>
        </w:tc>
      </w:tr>
      <w:tr w:rsidR="009A081B" w:rsidRPr="009A081B" w:rsidTr="008F6A77">
        <w:tc>
          <w:tcPr>
            <w:tcW w:w="1309" w:type="dxa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>學習重點</w:t>
            </w:r>
          </w:p>
        </w:tc>
        <w:tc>
          <w:tcPr>
            <w:tcW w:w="7860" w:type="dxa"/>
            <w:gridSpan w:val="4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 xml:space="preserve">　　學習重點由「學習表現」和「學習內容」開展組成。文字篇章、文本</w:t>
            </w:r>
            <w:r w:rsidRPr="009A081B">
              <w:rPr>
                <w:rFonts w:ascii="標楷體" w:eastAsia="標楷體" w:hAnsi="標楷體" w:cstheme="minorBidi" w:hint="eastAsia"/>
              </w:rPr>
              <w:lastRenderedPageBreak/>
              <w:t>表述、文化內涵的各個主題範疇，均透過聆聽、口語表達、標音符號與運用、識字與寫字、閱讀、寫作六種表現類別，發展學習歷程，顯現學習成效。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 xml:space="preserve">　　國語文之學習表現分為「聆聽」、「口語表達」、「標音符號與運用」、「識字與寫字」、「閱讀」與「寫作」六個類別。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 xml:space="preserve">　　學習內容分「文字篇章」、「文本表述」、「文化內涵」三大主題。「文字篇章」體現語言文字的結構特性，分為「標音符號」、「字詞」、「句段」及「篇章」四項。「文本表述」之「文本」是指語言文字及其他符號，遵循語義規則所組成的句子、段落或篇章，依其體用可分為「記敘文本」、「抒情文本」、「說明文本」、「議論文本」及「應用文本」五項。「文化內涵」則凸顯文本所蘊含的文化意義，分為「物質文化」、「社群文化」及「精神文化」三項。</w:t>
            </w:r>
          </w:p>
        </w:tc>
      </w:tr>
      <w:tr w:rsidR="009A081B" w:rsidRPr="009A081B" w:rsidTr="008F6A77">
        <w:tc>
          <w:tcPr>
            <w:tcW w:w="1309" w:type="dxa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lastRenderedPageBreak/>
              <w:t>融入之議題</w:t>
            </w:r>
          </w:p>
        </w:tc>
        <w:tc>
          <w:tcPr>
            <w:tcW w:w="7860" w:type="dxa"/>
            <w:gridSpan w:val="4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>閱讀素養教育、多元文化教育、家庭教育、資訊教育、品德教育、生命教育、海洋教育、戶外教育、環境教育、性別平等教育等。</w:t>
            </w:r>
          </w:p>
        </w:tc>
      </w:tr>
      <w:tr w:rsidR="009A081B" w:rsidRPr="009A081B" w:rsidTr="008F6A77">
        <w:tc>
          <w:tcPr>
            <w:tcW w:w="1309" w:type="dxa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>學習目標</w:t>
            </w:r>
          </w:p>
        </w:tc>
        <w:tc>
          <w:tcPr>
            <w:tcW w:w="7860" w:type="dxa"/>
            <w:gridSpan w:val="4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標楷體" w:eastAsia="標楷體" w:hAnsi="標楷體" w:cstheme="minorBidi"/>
                <w:szCs w:val="22"/>
              </w:rPr>
              <w:t xml:space="preserve">一、學習國語文知識，運用恰當文字語彙，抒發情感，表達意見。 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標楷體" w:eastAsia="標楷體" w:hAnsi="標楷體" w:cstheme="minorBidi"/>
                <w:szCs w:val="22"/>
              </w:rPr>
              <w:t xml:space="preserve">二、結合國語文與科技資訊，進行跨領域探索，發展自學能力，奠定終身學習的基礎。 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標楷體" w:eastAsia="標楷體" w:hAnsi="標楷體" w:cstheme="minorBidi"/>
                <w:szCs w:val="22"/>
              </w:rPr>
              <w:t xml:space="preserve">三、運用國語文分享經驗、溝通意見，建立良好人際關係，有效處理人生課題。 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標楷體" w:eastAsia="標楷體" w:hAnsi="標楷體" w:cstheme="minorBidi"/>
                <w:szCs w:val="22"/>
              </w:rPr>
              <w:t xml:space="preserve">四、閱讀各類文本，提升理解和思辨的能力，激發創作潛能。 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標楷體" w:eastAsia="標楷體" w:hAnsi="標楷體" w:cstheme="minorBidi"/>
                <w:szCs w:val="22"/>
              </w:rPr>
              <w:t>五、欣賞與評析文本，加強審美與感知的素養。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標楷體" w:eastAsia="標楷體" w:hAnsi="標楷體" w:cstheme="minorBidi"/>
                <w:szCs w:val="22"/>
              </w:rPr>
              <w:t>六、經由閱讀，印證現實生活，學習觀察社會，理解並尊重多元文化，增進族群互動。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標楷體" w:eastAsia="標楷體" w:hAnsi="標楷體" w:cstheme="minorBidi"/>
                <w:szCs w:val="22"/>
              </w:rPr>
              <w:t>七、透過國語文學習，認識個人與社群的關係，體會文化傳承與生命意義的開展。</w:t>
            </w:r>
          </w:p>
          <w:p w:rsidR="009A081B" w:rsidRPr="008F6A77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標楷體" w:eastAsia="標楷體" w:hAnsi="標楷體" w:cstheme="minorBidi"/>
                <w:szCs w:val="22"/>
              </w:rPr>
              <w:t>八、藉由國語文學習，關切本土與全球議題，拓展國際視野，培養參與公共事務的熱 情與能力。</w:t>
            </w:r>
          </w:p>
        </w:tc>
      </w:tr>
      <w:tr w:rsidR="009A081B" w:rsidRPr="009A081B" w:rsidTr="008F6A77">
        <w:tc>
          <w:tcPr>
            <w:tcW w:w="1309" w:type="dxa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center"/>
              <w:rPr>
                <w:rFonts w:ascii="標楷體" w:eastAsia="標楷體" w:hAnsi="標楷體" w:cstheme="minorBidi"/>
                <w:b/>
                <w:color w:val="FF0000"/>
              </w:rPr>
            </w:pPr>
            <w:r w:rsidRPr="009A081B">
              <w:rPr>
                <w:rFonts w:ascii="標楷體" w:eastAsia="標楷體" w:hAnsi="標楷體" w:cstheme="minorBidi" w:hint="eastAsia"/>
                <w:b/>
              </w:rPr>
              <w:t>教學與評量說明</w:t>
            </w:r>
          </w:p>
        </w:tc>
        <w:tc>
          <w:tcPr>
            <w:tcW w:w="7860" w:type="dxa"/>
            <w:gridSpan w:val="4"/>
            <w:vAlign w:val="center"/>
          </w:tcPr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Arial" w:eastAsia="標楷體" w:hAnsi="Arial" w:cstheme="minorBidi"/>
              </w:rPr>
            </w:pPr>
            <w:r w:rsidRPr="009A081B">
              <w:rPr>
                <w:rFonts w:ascii="Arial" w:eastAsia="標楷體" w:hAnsi="Arial" w:cstheme="minorBidi" w:hint="eastAsia"/>
              </w:rPr>
              <w:t>一、教材編選與資源</w:t>
            </w:r>
            <w:r w:rsidRPr="009A081B">
              <w:rPr>
                <w:rFonts w:ascii="Arial" w:eastAsia="標楷體" w:hAnsi="Arial" w:cstheme="minorBidi" w:hint="eastAsia"/>
              </w:rPr>
              <w:t>(</w:t>
            </w:r>
            <w:r w:rsidRPr="009A081B">
              <w:rPr>
                <w:rFonts w:ascii="Arial" w:eastAsia="標楷體" w:hAnsi="Arial" w:cstheme="minorBidi" w:hint="eastAsia"/>
              </w:rPr>
              <w:t>教科書版本、相關資源</w:t>
            </w:r>
            <w:r w:rsidRPr="009A081B">
              <w:rPr>
                <w:rFonts w:ascii="Arial" w:eastAsia="標楷體" w:hAnsi="Arial" w:cstheme="minorBidi" w:hint="eastAsia"/>
              </w:rPr>
              <w:t>)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Arial" w:eastAsia="標楷體" w:hAnsi="Arial" w:cstheme="minorBidi"/>
              </w:rPr>
            </w:pPr>
            <w:r w:rsidRPr="009A081B">
              <w:rPr>
                <w:rFonts w:ascii="Arial" w:eastAsia="標楷體" w:hAnsi="Arial" w:cstheme="minorBidi" w:hint="eastAsia"/>
              </w:rPr>
              <w:t>（一）教材編選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Arial" w:eastAsia="標楷體" w:hAnsi="Arial" w:cstheme="minorBidi"/>
              </w:rPr>
            </w:pPr>
            <w:r w:rsidRPr="009A081B">
              <w:rPr>
                <w:rFonts w:ascii="Arial" w:eastAsia="標楷體" w:hAnsi="Arial" w:cstheme="minorBidi" w:hint="eastAsia"/>
              </w:rPr>
              <w:t xml:space="preserve">　　國語文教材的編選，應把握語文核心素養的要求，按文本表述、文字深淺、內容性質，有系統地編排，並顧及聆聽、口語表達、閱讀、寫作能力的結合。教材的編選應根據學習重點以及學生認知特質、情意發展，強調不同學習階段的重點差異和縱向銜接，並提供高層次認知思考能力的學習素材，讓學生習得運用知識解決問題的能力。並適切融入性別、海洋、人權、環境教育等議題，使教育成效更為彰顯，並針對特殊學習需求學生，可另外編寫具差異性的教材。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Arial" w:eastAsia="標楷體" w:hAnsi="Arial" w:cstheme="minorBidi" w:hint="eastAsia"/>
              </w:rPr>
              <w:t xml:space="preserve">　　教材應明示編輯理念，融入有效教學策略，讓教師了解如何透過教材達成學習目標，並提供學生自學的說明。內容及版面編排宜善用圖表輔助閱讀，以提升學習效果。教材應涵蓋記敘、抒情、說明、議論、應用等文本表述。</w:t>
            </w:r>
            <w:r w:rsidRPr="009A081B">
              <w:rPr>
                <w:rFonts w:ascii="標楷體" w:eastAsia="標楷體" w:hAnsi="標楷體" w:cstheme="minorBidi"/>
                <w:szCs w:val="22"/>
              </w:rPr>
              <w:t>若遇與原住民族之相關作品時，應依據原住民族教育法第 2 條及第 20 條立法精神為之</w:t>
            </w:r>
            <w:r w:rsidRPr="009A081B">
              <w:rPr>
                <w:rFonts w:ascii="標楷體" w:eastAsia="標楷體" w:hAnsi="標楷體" w:cstheme="minorBidi" w:hint="eastAsia"/>
                <w:szCs w:val="22"/>
              </w:rPr>
              <w:t>。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標楷體" w:eastAsia="標楷體" w:hAnsi="標楷體" w:cstheme="minorBidi" w:hint="eastAsia"/>
                <w:szCs w:val="22"/>
              </w:rPr>
              <w:t xml:space="preserve">    </w:t>
            </w:r>
            <w:r w:rsidRPr="009A081B">
              <w:rPr>
                <w:rFonts w:ascii="標楷體" w:eastAsia="標楷體" w:hAnsi="標楷體" w:cstheme="minorBidi"/>
                <w:szCs w:val="22"/>
              </w:rPr>
              <w:t>第一學習階段的教材編選應強調語文能力的統整性，以閱讀為軸心，結合聆聽、口語表達、識字、寫字，以及寫作的教學，全面強化學生語文能力的發展。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9A081B">
              <w:rPr>
                <w:rFonts w:ascii="Arial" w:eastAsia="標楷體" w:hAnsi="Arial" w:cstheme="minorBidi" w:hint="eastAsia"/>
              </w:rPr>
              <w:lastRenderedPageBreak/>
              <w:t>（二）教材來源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Arial" w:eastAsia="標楷體" w:hAnsi="Arial" w:cstheme="minorBidi"/>
              </w:rPr>
            </w:pPr>
            <w:r w:rsidRPr="009A081B">
              <w:rPr>
                <w:rFonts w:ascii="Arial" w:eastAsia="標楷體" w:hAnsi="Arial" w:cstheme="minorBidi"/>
              </w:rPr>
              <w:tab/>
            </w:r>
            <w:r w:rsidRPr="009A081B">
              <w:rPr>
                <w:rFonts w:ascii="Arial" w:eastAsia="標楷體" w:hAnsi="Arial" w:cstheme="minorBidi" w:hint="eastAsia"/>
              </w:rPr>
              <w:t>1</w:t>
            </w:r>
            <w:r w:rsidRPr="009A081B">
              <w:rPr>
                <w:rFonts w:ascii="Arial" w:eastAsia="標楷體" w:hAnsi="Arial" w:cstheme="minorBidi" w:hint="eastAsia"/>
              </w:rPr>
              <w:t>、以教育部審定版之教材為主：</w:t>
            </w:r>
          </w:p>
          <w:tbl>
            <w:tblPr>
              <w:tblStyle w:val="aa"/>
              <w:tblW w:w="0" w:type="auto"/>
              <w:tblInd w:w="440" w:type="dxa"/>
              <w:tblLook w:val="04A0" w:firstRow="1" w:lastRow="0" w:firstColumn="1" w:lastColumn="0" w:noHBand="0" w:noVBand="1"/>
            </w:tblPr>
            <w:tblGrid>
              <w:gridCol w:w="2163"/>
              <w:gridCol w:w="2164"/>
              <w:gridCol w:w="2164"/>
            </w:tblGrid>
            <w:tr w:rsidR="009A081B" w:rsidRPr="009A081B" w:rsidTr="00525D7E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:rsidR="009A081B" w:rsidRPr="009A081B" w:rsidRDefault="009A081B" w:rsidP="009A081B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theme="minorBidi"/>
                    </w:rPr>
                  </w:pPr>
                  <w:r w:rsidRPr="009A081B">
                    <w:rPr>
                      <w:rFonts w:ascii="Arial" w:eastAsia="標楷體" w:hAnsi="Arial" w:cstheme="minorBidi" w:hint="eastAsia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:rsidR="009A081B" w:rsidRPr="009A081B" w:rsidRDefault="009A081B" w:rsidP="009A081B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theme="minorBidi"/>
                    </w:rPr>
                  </w:pPr>
                  <w:r w:rsidRPr="009A081B">
                    <w:rPr>
                      <w:rFonts w:ascii="Arial" w:eastAsia="標楷體" w:hAnsi="Arial" w:cstheme="minorBidi" w:hint="eastAsia"/>
                    </w:rPr>
                    <w:t>出版社</w:t>
                  </w:r>
                </w:p>
              </w:tc>
              <w:tc>
                <w:tcPr>
                  <w:tcW w:w="2164" w:type="dxa"/>
                  <w:vAlign w:val="center"/>
                </w:tcPr>
                <w:p w:rsidR="009A081B" w:rsidRPr="009A081B" w:rsidRDefault="009A081B" w:rsidP="009A081B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theme="minorBidi"/>
                    </w:rPr>
                  </w:pPr>
                  <w:r w:rsidRPr="009A081B">
                    <w:rPr>
                      <w:rFonts w:ascii="Arial" w:eastAsia="標楷體" w:hAnsi="Arial" w:cstheme="minorBidi" w:hint="eastAsia"/>
                    </w:rPr>
                    <w:t>冊數</w:t>
                  </w:r>
                </w:p>
              </w:tc>
            </w:tr>
            <w:tr w:rsidR="009A081B" w:rsidRPr="009A081B" w:rsidTr="00525D7E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:rsidR="009A081B" w:rsidRPr="009A081B" w:rsidRDefault="009A081B" w:rsidP="009A081B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theme="minorBidi"/>
                    </w:rPr>
                  </w:pPr>
                  <w:r w:rsidRPr="009A081B">
                    <w:rPr>
                      <w:rFonts w:ascii="Arial" w:eastAsia="標楷體" w:hAnsi="Arial" w:cstheme="minorBidi" w:hint="eastAsia"/>
                    </w:rPr>
                    <w:t>一年級</w:t>
                  </w:r>
                </w:p>
              </w:tc>
              <w:tc>
                <w:tcPr>
                  <w:tcW w:w="2164" w:type="dxa"/>
                  <w:vAlign w:val="center"/>
                </w:tcPr>
                <w:p w:rsidR="009A081B" w:rsidRPr="009A081B" w:rsidRDefault="009A081B" w:rsidP="009A081B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theme="minorBidi"/>
                    </w:rPr>
                  </w:pPr>
                  <w:r w:rsidRPr="009A081B">
                    <w:rPr>
                      <w:rFonts w:ascii="Arial" w:eastAsia="標楷體" w:hAnsi="Arial" w:cstheme="minorBidi" w:hint="eastAsia"/>
                    </w:rPr>
                    <w:t>康軒</w:t>
                  </w:r>
                </w:p>
              </w:tc>
              <w:tc>
                <w:tcPr>
                  <w:tcW w:w="2164" w:type="dxa"/>
                  <w:vAlign w:val="center"/>
                </w:tcPr>
                <w:p w:rsidR="009A081B" w:rsidRPr="009A081B" w:rsidRDefault="009A081B" w:rsidP="009A081B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theme="minorBidi"/>
                    </w:rPr>
                  </w:pPr>
                  <w:r w:rsidRPr="009A081B">
                    <w:rPr>
                      <w:rFonts w:ascii="Arial" w:eastAsia="標楷體" w:hAnsi="Arial" w:cstheme="minorBidi" w:hint="eastAsia"/>
                    </w:rPr>
                    <w:t>一、二冊</w:t>
                  </w:r>
                </w:p>
              </w:tc>
            </w:tr>
            <w:tr w:rsidR="00576C75" w:rsidRPr="009A081B" w:rsidTr="00525D7E">
              <w:trPr>
                <w:trHeight w:val="397"/>
              </w:trPr>
              <w:tc>
                <w:tcPr>
                  <w:tcW w:w="2163" w:type="dxa"/>
                  <w:vAlign w:val="center"/>
                </w:tcPr>
                <w:p w:rsidR="00576C75" w:rsidRPr="009A081B" w:rsidRDefault="00576C75" w:rsidP="00576C75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theme="minorBidi"/>
                    </w:rPr>
                  </w:pPr>
                  <w:r>
                    <w:rPr>
                      <w:rFonts w:ascii="Arial" w:eastAsia="標楷體" w:hAnsi="Arial" w:cstheme="minorBidi" w:hint="eastAsia"/>
                    </w:rPr>
                    <w:t>二</w:t>
                  </w:r>
                  <w:r w:rsidRPr="009A081B">
                    <w:rPr>
                      <w:rFonts w:ascii="Arial" w:eastAsia="標楷體" w:hAnsi="Arial" w:cstheme="minorBidi" w:hint="eastAsia"/>
                    </w:rPr>
                    <w:t>年級</w:t>
                  </w:r>
                </w:p>
              </w:tc>
              <w:tc>
                <w:tcPr>
                  <w:tcW w:w="2164" w:type="dxa"/>
                  <w:vAlign w:val="center"/>
                </w:tcPr>
                <w:p w:rsidR="00576C75" w:rsidRPr="009A081B" w:rsidRDefault="00576C75" w:rsidP="00576C75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theme="minorBidi"/>
                    </w:rPr>
                  </w:pPr>
                  <w:r>
                    <w:rPr>
                      <w:rFonts w:ascii="Arial" w:eastAsia="標楷體" w:hAnsi="Arial" w:cstheme="minorBidi" w:hint="eastAsia"/>
                    </w:rPr>
                    <w:t>南一</w:t>
                  </w:r>
                </w:p>
              </w:tc>
              <w:tc>
                <w:tcPr>
                  <w:tcW w:w="2164" w:type="dxa"/>
                  <w:vAlign w:val="center"/>
                </w:tcPr>
                <w:p w:rsidR="00576C75" w:rsidRPr="009A081B" w:rsidRDefault="00576C75" w:rsidP="00576C75">
                  <w:pPr>
                    <w:snapToGrid w:val="0"/>
                    <w:spacing w:line="280" w:lineRule="atLeast"/>
                    <w:jc w:val="center"/>
                    <w:rPr>
                      <w:rFonts w:ascii="Arial" w:eastAsia="標楷體" w:hAnsi="Arial" w:cstheme="minorBidi"/>
                    </w:rPr>
                  </w:pPr>
                  <w:r>
                    <w:rPr>
                      <w:rFonts w:ascii="Arial" w:eastAsia="標楷體" w:hAnsi="Arial" w:cstheme="minorBidi" w:hint="eastAsia"/>
                    </w:rPr>
                    <w:t>三</w:t>
                  </w:r>
                  <w:r w:rsidRPr="009A081B">
                    <w:rPr>
                      <w:rFonts w:ascii="Arial" w:eastAsia="標楷體" w:hAnsi="Arial" w:cstheme="minorBidi" w:hint="eastAsia"/>
                    </w:rPr>
                    <w:t>、</w:t>
                  </w:r>
                  <w:r>
                    <w:rPr>
                      <w:rFonts w:ascii="Arial" w:eastAsia="標楷體" w:hAnsi="Arial" w:cstheme="minorBidi" w:hint="eastAsia"/>
                    </w:rPr>
                    <w:t>四</w:t>
                  </w:r>
                  <w:r w:rsidRPr="009A081B">
                    <w:rPr>
                      <w:rFonts w:ascii="Arial" w:eastAsia="標楷體" w:hAnsi="Arial" w:cstheme="minorBidi" w:hint="eastAsia"/>
                    </w:rPr>
                    <w:t>冊</w:t>
                  </w:r>
                </w:p>
              </w:tc>
            </w:tr>
          </w:tbl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Arial" w:eastAsia="標楷體" w:hAnsi="Arial" w:cstheme="minorBidi"/>
              </w:rPr>
            </w:pPr>
            <w:r w:rsidRPr="009A081B">
              <w:rPr>
                <w:rFonts w:ascii="Arial" w:eastAsia="標楷體" w:hAnsi="Arial" w:cstheme="minorBidi" w:hint="eastAsia"/>
              </w:rPr>
              <w:t>（三）教學資源</w:t>
            </w:r>
          </w:p>
          <w:p w:rsidR="009A081B" w:rsidRPr="009A081B" w:rsidRDefault="009A081B" w:rsidP="009A081B">
            <w:pPr>
              <w:numPr>
                <w:ilvl w:val="0"/>
                <w:numId w:val="1"/>
              </w:numPr>
              <w:snapToGrid w:val="0"/>
              <w:spacing w:line="280" w:lineRule="atLeast"/>
              <w:ind w:left="870"/>
              <w:jc w:val="both"/>
              <w:rPr>
                <w:rFonts w:ascii="Arial" w:eastAsia="標楷體" w:hAnsi="Arial"/>
              </w:rPr>
            </w:pPr>
            <w:r w:rsidRPr="009A081B">
              <w:rPr>
                <w:rFonts w:ascii="Arial" w:eastAsia="標楷體" w:hAnsi="Arial" w:hint="eastAsia"/>
              </w:rPr>
              <w:t>教科用書及自編教材</w:t>
            </w:r>
          </w:p>
          <w:p w:rsidR="009A081B" w:rsidRPr="009A081B" w:rsidRDefault="009A081B" w:rsidP="009A081B">
            <w:pPr>
              <w:numPr>
                <w:ilvl w:val="0"/>
                <w:numId w:val="1"/>
              </w:numPr>
              <w:snapToGrid w:val="0"/>
              <w:spacing w:line="280" w:lineRule="atLeast"/>
              <w:ind w:left="870"/>
              <w:jc w:val="both"/>
              <w:rPr>
                <w:rFonts w:ascii="Arial" w:eastAsia="標楷體" w:hAnsi="Arial"/>
              </w:rPr>
            </w:pPr>
            <w:r w:rsidRPr="009A081B">
              <w:rPr>
                <w:rFonts w:ascii="Arial" w:eastAsia="標楷體" w:hAnsi="Arial" w:hint="eastAsia"/>
              </w:rPr>
              <w:t>數位媒材及網路資源</w:t>
            </w:r>
          </w:p>
          <w:p w:rsidR="009A081B" w:rsidRPr="009A081B" w:rsidRDefault="009A081B" w:rsidP="009A081B">
            <w:pPr>
              <w:numPr>
                <w:ilvl w:val="0"/>
                <w:numId w:val="1"/>
              </w:numPr>
              <w:snapToGrid w:val="0"/>
              <w:spacing w:line="280" w:lineRule="atLeast"/>
              <w:ind w:left="870"/>
              <w:jc w:val="both"/>
              <w:rPr>
                <w:rFonts w:ascii="Arial" w:eastAsia="標楷體" w:hAnsi="Arial"/>
              </w:rPr>
            </w:pPr>
            <w:r w:rsidRPr="009A081B">
              <w:rPr>
                <w:rFonts w:ascii="Arial" w:eastAsia="標楷體" w:hAnsi="Arial" w:hint="eastAsia"/>
              </w:rPr>
              <w:t>圖書館及圖書教室</w:t>
            </w:r>
          </w:p>
          <w:p w:rsidR="009A081B" w:rsidRPr="009A081B" w:rsidRDefault="009A081B" w:rsidP="009A081B">
            <w:pPr>
              <w:numPr>
                <w:ilvl w:val="0"/>
                <w:numId w:val="1"/>
              </w:numPr>
              <w:snapToGrid w:val="0"/>
              <w:spacing w:line="280" w:lineRule="atLeast"/>
              <w:ind w:left="870"/>
              <w:jc w:val="both"/>
              <w:rPr>
                <w:rFonts w:ascii="Arial" w:eastAsia="標楷體" w:hAnsi="Arial"/>
              </w:rPr>
            </w:pPr>
            <w:r w:rsidRPr="009A081B">
              <w:rPr>
                <w:rFonts w:ascii="Arial" w:eastAsia="標楷體" w:hAnsi="Arial" w:hint="eastAsia"/>
              </w:rPr>
              <w:t>智慧教室（觸控白板、即時回饋系統）</w:t>
            </w:r>
          </w:p>
          <w:p w:rsidR="009A081B" w:rsidRPr="009A081B" w:rsidRDefault="009A081B" w:rsidP="009A081B">
            <w:pPr>
              <w:snapToGrid w:val="0"/>
              <w:spacing w:beforeLines="50" w:before="180" w:line="280" w:lineRule="atLeast"/>
              <w:jc w:val="both"/>
              <w:rPr>
                <w:rFonts w:ascii="Arial" w:eastAsia="標楷體" w:hAnsi="Arial" w:cstheme="minorBidi"/>
              </w:rPr>
            </w:pPr>
            <w:r w:rsidRPr="009A081B">
              <w:rPr>
                <w:rFonts w:ascii="Arial" w:eastAsia="標楷體" w:hAnsi="Arial" w:cstheme="minorBidi" w:hint="eastAsia"/>
              </w:rPr>
              <w:t>二、教學方法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Arial" w:eastAsia="標楷體" w:hAnsi="Arial" w:cstheme="minorBidi"/>
              </w:rPr>
            </w:pPr>
            <w:r w:rsidRPr="009A081B">
              <w:rPr>
                <w:rFonts w:ascii="Arial" w:eastAsia="標楷體" w:hAnsi="Arial" w:cstheme="minorBidi" w:hint="eastAsia"/>
              </w:rPr>
              <w:t xml:space="preserve">　　教學活動設計應顧及學生的能力、興趣及多元智能需求，靈活採用各種有效的教學策略，以達成教學目標。教師在選擇教學方法時，應善用不同形態的師生互動模式，循序漸進地引導學生，提升其語文素養。教學應考量學生的生活環境、社區及社會文化脈絡的特殊性，有效利用多元教學媒體與社區資源，適切融入社會議題，以增進學生公民意識與社會參與能力。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Arial" w:eastAsia="標楷體" w:hAnsi="Arial" w:cstheme="minorBidi"/>
              </w:rPr>
            </w:pPr>
            <w:r w:rsidRPr="009A081B">
              <w:rPr>
                <w:rFonts w:ascii="Arial" w:eastAsia="標楷體" w:hAnsi="Arial" w:cstheme="minorBidi" w:hint="eastAsia"/>
              </w:rPr>
              <w:t xml:space="preserve">　　運用的教學方法包含：班級教學、小組教學、個別教學、專題探究、實作教學（口說、寫字、寫作）、體驗教學、資訊融入教學。</w:t>
            </w:r>
          </w:p>
          <w:p w:rsidR="009A081B" w:rsidRPr="009A081B" w:rsidRDefault="009A081B" w:rsidP="009A081B">
            <w:pPr>
              <w:snapToGrid w:val="0"/>
              <w:spacing w:beforeLines="50" w:before="180" w:line="280" w:lineRule="atLeast"/>
              <w:jc w:val="both"/>
              <w:rPr>
                <w:rFonts w:ascii="Arial" w:eastAsia="標楷體" w:hAnsi="Arial" w:cstheme="minorBidi"/>
              </w:rPr>
            </w:pPr>
            <w:r w:rsidRPr="009A081B">
              <w:rPr>
                <w:rFonts w:ascii="Arial" w:eastAsia="標楷體" w:hAnsi="Arial" w:cstheme="minorBidi" w:hint="eastAsia"/>
              </w:rPr>
              <w:t>三、教學評量</w:t>
            </w:r>
          </w:p>
          <w:p w:rsidR="009A081B" w:rsidRPr="009A081B" w:rsidRDefault="009A081B" w:rsidP="009A081B">
            <w:pPr>
              <w:snapToGrid w:val="0"/>
              <w:spacing w:line="280" w:lineRule="atLeast"/>
              <w:jc w:val="both"/>
              <w:rPr>
                <w:rFonts w:ascii="標楷體" w:eastAsia="標楷體" w:hAnsi="標楷體" w:cstheme="minorBidi"/>
              </w:rPr>
            </w:pPr>
            <w:r w:rsidRPr="009A081B">
              <w:rPr>
                <w:rFonts w:ascii="標楷體" w:eastAsia="標楷體" w:hAnsi="標楷體" w:cstheme="minorBidi" w:hint="eastAsia"/>
              </w:rPr>
              <w:t xml:space="preserve">　　學習評量應與教學緊密結合，由教學目標決定評量內容，並由評量結果導引教學。評量的目的在提供教師有效資訊，藉以調整課程設計與教學策略，以提升學生學習效能，增強學習動機。教學前應了解學生的先備知識，以利教學準備。教學時應採取多元評量方式，以了解學生的學習進展。教學後解讀學習結果的樣貌，運用評量結果調整下一步的教學。</w:t>
            </w:r>
          </w:p>
          <w:p w:rsidR="009A081B" w:rsidRPr="009A081B" w:rsidRDefault="009A081B" w:rsidP="009A081B">
            <w:pPr>
              <w:numPr>
                <w:ilvl w:val="0"/>
                <w:numId w:val="2"/>
              </w:num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A081B">
              <w:rPr>
                <w:rFonts w:ascii="標楷體" w:eastAsia="標楷體" w:hAnsi="標楷體" w:hint="eastAsia"/>
              </w:rPr>
              <w:t>評量原則包含：整體性、多元性、歷程性、差異性。</w:t>
            </w:r>
          </w:p>
          <w:p w:rsidR="009A081B" w:rsidRPr="009A081B" w:rsidRDefault="009A081B" w:rsidP="009A081B">
            <w:pPr>
              <w:numPr>
                <w:ilvl w:val="0"/>
                <w:numId w:val="2"/>
              </w:num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9A081B">
              <w:rPr>
                <w:rFonts w:ascii="標楷體" w:eastAsia="標楷體" w:hAnsi="標楷體" w:hint="eastAsia"/>
              </w:rPr>
              <w:t>評量方式包含：實作評量、習作評量、口頭評量、紙筆評量、自我評量、檔案評量、教師自行設計。</w:t>
            </w:r>
          </w:p>
        </w:tc>
      </w:tr>
    </w:tbl>
    <w:p w:rsidR="002E6F11" w:rsidRDefault="002E6F11" w:rsidP="002E6F11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標楷體"/>
          <w:b/>
          <w:bCs/>
          <w:sz w:val="36"/>
          <w:szCs w:val="32"/>
          <w:lang w:val="zh-TW"/>
        </w:rPr>
      </w:pPr>
    </w:p>
    <w:p w:rsidR="002E6F11" w:rsidRPr="009A081B" w:rsidRDefault="002E6F11" w:rsidP="002E6F11">
      <w:pPr>
        <w:autoSpaceDE w:val="0"/>
        <w:autoSpaceDN w:val="0"/>
        <w:adjustRightInd w:val="0"/>
        <w:spacing w:line="400" w:lineRule="exact"/>
        <w:jc w:val="center"/>
        <w:rPr>
          <w:rFonts w:ascii="標楷體" w:eastAsia="標楷體" w:hAnsi="標楷體" w:cs="標楷體"/>
          <w:b/>
          <w:bCs/>
          <w:sz w:val="32"/>
          <w:szCs w:val="32"/>
          <w:lang w:val="zh-TW"/>
        </w:rPr>
      </w:pP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lang w:val="zh-TW"/>
        </w:rPr>
        <w:t>【語</w:t>
      </w:r>
      <w:r w:rsidRPr="009A081B">
        <w:rPr>
          <w:rFonts w:ascii="標楷體" w:eastAsia="標楷體" w:hAnsi="標楷體" w:cs="標楷體"/>
          <w:b/>
          <w:bCs/>
          <w:sz w:val="32"/>
          <w:szCs w:val="32"/>
          <w:lang w:val="zh-TW"/>
        </w:rPr>
        <w:t>文</w:t>
      </w: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lang w:val="zh-TW"/>
        </w:rPr>
        <w:t>領域-國</w:t>
      </w:r>
      <w:r w:rsidRPr="009A081B">
        <w:rPr>
          <w:rFonts w:ascii="標楷體" w:eastAsia="標楷體" w:hAnsi="標楷體" w:cs="標楷體"/>
          <w:b/>
          <w:bCs/>
          <w:sz w:val="32"/>
          <w:szCs w:val="32"/>
          <w:lang w:val="zh-TW"/>
        </w:rPr>
        <w:t>語文</w:t>
      </w: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lang w:val="zh-TW"/>
        </w:rPr>
        <w:t>】</w:t>
      </w:r>
      <w:r w:rsidR="003F3941">
        <w:rPr>
          <w:rFonts w:ascii="標楷體" w:eastAsia="標楷體" w:hAnsi="標楷體" w:cs="標楷體" w:hint="eastAsia"/>
          <w:b/>
          <w:bCs/>
          <w:sz w:val="32"/>
          <w:szCs w:val="32"/>
          <w:u w:val="single"/>
          <w:lang w:val="zh-TW"/>
        </w:rPr>
        <w:t>三</w:t>
      </w:r>
      <w:r>
        <w:rPr>
          <w:rFonts w:ascii="標楷體" w:eastAsia="標楷體" w:hAnsi="標楷體" w:cs="標楷體" w:hint="eastAsia"/>
          <w:b/>
          <w:bCs/>
          <w:sz w:val="32"/>
          <w:szCs w:val="32"/>
          <w:u w:val="single"/>
          <w:lang w:val="zh-TW"/>
        </w:rPr>
        <w:t>至六</w:t>
      </w: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u w:val="single"/>
          <w:lang w:val="zh-TW"/>
        </w:rPr>
        <w:t>年級</w:t>
      </w:r>
      <w:r w:rsidRPr="009A081B">
        <w:rPr>
          <w:rFonts w:ascii="標楷體" w:eastAsia="標楷體" w:hAnsi="標楷體" w:cs="標楷體" w:hint="eastAsia"/>
          <w:b/>
          <w:bCs/>
          <w:sz w:val="32"/>
          <w:szCs w:val="32"/>
          <w:lang w:val="zh-TW"/>
        </w:rPr>
        <w:t>領域學習課程計畫</w:t>
      </w:r>
    </w:p>
    <w:p w:rsidR="008903B8" w:rsidRPr="00CF0A9A" w:rsidRDefault="008903B8" w:rsidP="008903B8">
      <w:pPr>
        <w:pStyle w:val="11"/>
        <w:spacing w:line="500" w:lineRule="exact"/>
        <w:ind w:leftChars="0" w:left="0" w:firstLineChars="0" w:firstLine="0"/>
        <w:rPr>
          <w:color w:val="000000"/>
        </w:rPr>
      </w:pPr>
      <w:r w:rsidRPr="00CF0A9A">
        <w:rPr>
          <w:rFonts w:hint="eastAsia"/>
          <w:color w:val="000000"/>
        </w:rPr>
        <w:t xml:space="preserve"> (1)依據</w:t>
      </w:r>
    </w:p>
    <w:p w:rsidR="008903B8" w:rsidRDefault="008903B8" w:rsidP="008903B8">
      <w:pPr>
        <w:pStyle w:val="a5"/>
        <w:spacing w:line="500" w:lineRule="exact"/>
        <w:ind w:leftChars="186" w:left="726" w:hangingChars="100" w:hanging="280"/>
        <w:rPr>
          <w:color w:val="000000"/>
        </w:rPr>
      </w:pPr>
      <w:r w:rsidRPr="00CF0A9A">
        <w:rPr>
          <w:rFonts w:hint="eastAsia"/>
          <w:color w:val="000000"/>
        </w:rPr>
        <w:t>a.</w:t>
      </w:r>
      <w:r>
        <w:rPr>
          <w:rFonts w:hint="eastAsia"/>
          <w:color w:val="000000"/>
        </w:rPr>
        <w:t>教育部92年國民中小學九年一貫課程綱要</w:t>
      </w:r>
      <w:r w:rsidRPr="009F4593">
        <w:rPr>
          <w:color w:val="000000"/>
        </w:rPr>
        <w:t>。</w:t>
      </w:r>
    </w:p>
    <w:p w:rsidR="008903B8" w:rsidRPr="00122E34" w:rsidRDefault="008903B8" w:rsidP="008903B8">
      <w:pPr>
        <w:pStyle w:val="a5"/>
        <w:spacing w:line="500" w:lineRule="exact"/>
        <w:ind w:leftChars="186" w:left="726" w:hangingChars="100" w:hanging="280"/>
        <w:rPr>
          <w:color w:val="000000"/>
        </w:rPr>
      </w:pPr>
      <w:r>
        <w:rPr>
          <w:rFonts w:hint="eastAsia"/>
          <w:color w:val="000000"/>
        </w:rPr>
        <w:t>b.教育部97年國民中小學九年一貫課程綱要</w:t>
      </w:r>
      <w:r w:rsidRPr="009F4593">
        <w:rPr>
          <w:color w:val="000000"/>
        </w:rPr>
        <w:t>。</w:t>
      </w:r>
    </w:p>
    <w:p w:rsidR="008903B8" w:rsidRDefault="008903B8" w:rsidP="008903B8">
      <w:pPr>
        <w:pStyle w:val="a5"/>
        <w:spacing w:line="500" w:lineRule="exact"/>
        <w:ind w:leftChars="186" w:left="446" w:firstLineChars="0" w:firstLine="0"/>
        <w:rPr>
          <w:color w:val="000000"/>
        </w:rPr>
      </w:pPr>
      <w:r>
        <w:rPr>
          <w:rFonts w:hint="eastAsia"/>
          <w:color w:val="000000"/>
        </w:rPr>
        <w:t>c. 國民教育階段特殊教育課程綱要總綱。</w:t>
      </w:r>
    </w:p>
    <w:p w:rsidR="008903B8" w:rsidRDefault="008903B8" w:rsidP="008903B8">
      <w:pPr>
        <w:pStyle w:val="a5"/>
        <w:spacing w:line="500" w:lineRule="exact"/>
        <w:ind w:leftChars="186" w:left="446" w:firstLineChars="0" w:firstLine="0"/>
        <w:rPr>
          <w:color w:val="000000"/>
        </w:rPr>
      </w:pPr>
      <w:r>
        <w:rPr>
          <w:rFonts w:hint="eastAsia"/>
          <w:color w:val="000000"/>
        </w:rPr>
        <w:t>d. 學校願景及學校教育目標。</w:t>
      </w:r>
    </w:p>
    <w:p w:rsidR="008903B8" w:rsidRPr="00CF0A9A" w:rsidRDefault="008903B8" w:rsidP="008903B8">
      <w:pPr>
        <w:pStyle w:val="a5"/>
        <w:spacing w:line="500" w:lineRule="exact"/>
        <w:ind w:leftChars="186" w:left="446" w:firstLineChars="0" w:firstLine="0"/>
        <w:rPr>
          <w:color w:val="000000"/>
        </w:rPr>
      </w:pPr>
      <w:r>
        <w:rPr>
          <w:rFonts w:hint="eastAsia"/>
          <w:color w:val="000000"/>
        </w:rPr>
        <w:t>e</w:t>
      </w:r>
      <w:r w:rsidRPr="00CF0A9A">
        <w:rPr>
          <w:rFonts w:hint="eastAsia"/>
          <w:color w:val="000000"/>
        </w:rPr>
        <w:t>.本校九年一貫課程計畫。</w:t>
      </w:r>
    </w:p>
    <w:p w:rsidR="008903B8" w:rsidRPr="00CF0A9A" w:rsidRDefault="008903B8" w:rsidP="008903B8">
      <w:pPr>
        <w:pStyle w:val="a5"/>
        <w:spacing w:line="500" w:lineRule="exact"/>
        <w:ind w:leftChars="186" w:left="446" w:firstLineChars="0" w:firstLine="0"/>
        <w:rPr>
          <w:color w:val="000000"/>
        </w:rPr>
      </w:pPr>
      <w:r>
        <w:rPr>
          <w:rFonts w:hint="eastAsia"/>
          <w:color w:val="000000"/>
        </w:rPr>
        <w:lastRenderedPageBreak/>
        <w:t>f</w:t>
      </w:r>
      <w:r w:rsidRPr="00CF0A9A">
        <w:rPr>
          <w:rFonts w:hint="eastAsia"/>
          <w:color w:val="000000"/>
        </w:rPr>
        <w:t>.本校課程發展委員會之語文領域課程小組研討會決議。</w:t>
      </w:r>
    </w:p>
    <w:p w:rsidR="008903B8" w:rsidRPr="00CF0A9A" w:rsidRDefault="008903B8" w:rsidP="008903B8">
      <w:pPr>
        <w:pStyle w:val="11"/>
        <w:spacing w:line="500" w:lineRule="exact"/>
        <w:ind w:leftChars="0" w:left="728"/>
        <w:rPr>
          <w:color w:val="000000"/>
        </w:rPr>
      </w:pPr>
      <w:r w:rsidRPr="00CF0A9A">
        <w:rPr>
          <w:rFonts w:hint="eastAsia"/>
          <w:color w:val="000000"/>
        </w:rPr>
        <w:t>（2）課程目標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a.能正確認念、拼讀、書寫注音符號。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b.能培養良好的閱讀習慣、態度及興趣。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c.能養成良好的聆聽態度，把握聆聽的方法。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d.能觀摩、欣賞文章作品，並練習寫作。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e.能認識常用中國文字（1000</w:t>
      </w:r>
      <w:r w:rsidRPr="00CF0A9A">
        <w:rPr>
          <w:color w:val="000000"/>
        </w:rPr>
        <w:t>-1200</w:t>
      </w:r>
      <w:r w:rsidRPr="00CF0A9A">
        <w:rPr>
          <w:rFonts w:hint="eastAsia"/>
          <w:color w:val="000000"/>
        </w:rPr>
        <w:t>個），並會使用字典。</w:t>
      </w:r>
    </w:p>
    <w:p w:rsidR="008903B8" w:rsidRPr="00CF0A9A" w:rsidRDefault="008903B8" w:rsidP="008903B8">
      <w:pPr>
        <w:pStyle w:val="11"/>
        <w:spacing w:line="500" w:lineRule="exact"/>
        <w:ind w:leftChars="0" w:left="728"/>
        <w:rPr>
          <w:color w:val="000000"/>
        </w:rPr>
      </w:pPr>
      <w:r w:rsidRPr="00CF0A9A">
        <w:rPr>
          <w:rFonts w:hint="eastAsia"/>
          <w:color w:val="000000"/>
        </w:rPr>
        <w:t>（3）實施原則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a.課程教學進度擬定上、下學期，下學期待教材及教學活動確定後再檢討修正。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b.課程應以教學活動為核心，確實實施多元評量。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c.善用協同教學、教師群，達成領域學習目標。。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d.融入十大指定內涵、六大議題於各學習階段實施教學。</w:t>
      </w:r>
    </w:p>
    <w:p w:rsidR="008903B8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e.評量多元化，學習過程評量重於結果。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>
        <w:rPr>
          <w:rFonts w:hint="eastAsia"/>
          <w:color w:val="000000"/>
        </w:rPr>
        <w:t>f.特殊需求學生之能力指標參照各階段基本學系指標，採加深、加廣、加速、簡化、減量、分解、替代與重整方式進行學習內容的調整。</w:t>
      </w:r>
    </w:p>
    <w:p w:rsidR="008903B8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>
        <w:rPr>
          <w:rFonts w:hint="eastAsia"/>
          <w:color w:val="000000"/>
        </w:rPr>
        <w:t>g</w:t>
      </w:r>
      <w:r w:rsidRPr="00CF0A9A">
        <w:rPr>
          <w:rFonts w:hint="eastAsia"/>
          <w:color w:val="000000"/>
        </w:rPr>
        <w:t>計畫應經課程發展委員會通過始得實施，修正時亦同。</w:t>
      </w:r>
    </w:p>
    <w:p w:rsidR="008903B8" w:rsidRPr="00CF0A9A" w:rsidRDefault="008903B8" w:rsidP="008903B8">
      <w:pPr>
        <w:pStyle w:val="a5"/>
        <w:spacing w:line="500" w:lineRule="exact"/>
        <w:ind w:leftChars="186" w:left="729"/>
        <w:rPr>
          <w:color w:val="000000"/>
        </w:rPr>
      </w:pPr>
      <w:r w:rsidRPr="00CF0A9A">
        <w:rPr>
          <w:rFonts w:hint="eastAsia"/>
          <w:color w:val="000000"/>
        </w:rPr>
        <w:t>（4）實施進度</w:t>
      </w:r>
    </w:p>
    <w:p w:rsidR="003F3941" w:rsidRDefault="008903B8" w:rsidP="003F3941">
      <w:pPr>
        <w:pStyle w:val="a5"/>
        <w:spacing w:line="500" w:lineRule="exact"/>
        <w:ind w:leftChars="59" w:left="142" w:firstLineChars="0" w:firstLine="0"/>
        <w:rPr>
          <w:color w:val="000000"/>
        </w:rPr>
      </w:pPr>
      <w:r w:rsidRPr="00CF0A9A">
        <w:rPr>
          <w:rFonts w:hint="eastAsia"/>
          <w:color w:val="000000"/>
        </w:rPr>
        <w:t>工作要項月進度表：○◎●同時出現表示當月份工作同時進行</w:t>
      </w:r>
    </w:p>
    <w:p w:rsidR="008903B8" w:rsidRPr="003F3941" w:rsidRDefault="008903B8" w:rsidP="003F3941">
      <w:pPr>
        <w:pStyle w:val="a5"/>
        <w:spacing w:line="500" w:lineRule="exact"/>
        <w:ind w:leftChars="59" w:left="142" w:firstLineChars="0" w:firstLine="0"/>
        <w:rPr>
          <w:color w:val="000000"/>
        </w:rPr>
      </w:pPr>
      <w:r w:rsidRPr="00CF0A9A">
        <w:rPr>
          <w:rFonts w:hint="eastAsia"/>
          <w:color w:val="000000"/>
          <w:szCs w:val="28"/>
        </w:rPr>
        <w:t>○表示準備與蒐集資料</w:t>
      </w:r>
      <w:r w:rsidR="003F3941">
        <w:rPr>
          <w:rFonts w:hint="eastAsia"/>
          <w:color w:val="000000"/>
          <w:szCs w:val="28"/>
        </w:rPr>
        <w:t xml:space="preserve">  </w:t>
      </w:r>
      <w:r w:rsidRPr="00CF0A9A">
        <w:rPr>
          <w:rFonts w:hint="eastAsia"/>
          <w:color w:val="000000"/>
          <w:szCs w:val="28"/>
        </w:rPr>
        <w:t>◎表示實務工作進行</w:t>
      </w:r>
      <w:r w:rsidR="003F3941">
        <w:rPr>
          <w:rFonts w:hint="eastAsia"/>
          <w:color w:val="000000"/>
          <w:szCs w:val="28"/>
        </w:rPr>
        <w:t xml:space="preserve">  </w:t>
      </w:r>
      <w:r w:rsidRPr="00CF0A9A">
        <w:rPr>
          <w:rFonts w:hint="eastAsia"/>
          <w:color w:val="000000"/>
          <w:szCs w:val="28"/>
        </w:rPr>
        <w:t xml:space="preserve">●表示階段性工作完成  </w:t>
      </w:r>
    </w:p>
    <w:tbl>
      <w:tblPr>
        <w:tblW w:w="10384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1"/>
        <w:gridCol w:w="457"/>
        <w:gridCol w:w="448"/>
        <w:gridCol w:w="462"/>
        <w:gridCol w:w="434"/>
        <w:gridCol w:w="434"/>
        <w:gridCol w:w="462"/>
        <w:gridCol w:w="476"/>
        <w:gridCol w:w="518"/>
        <w:gridCol w:w="461"/>
        <w:gridCol w:w="602"/>
        <w:gridCol w:w="616"/>
        <w:gridCol w:w="574"/>
        <w:gridCol w:w="546"/>
        <w:gridCol w:w="546"/>
        <w:gridCol w:w="574"/>
        <w:gridCol w:w="633"/>
        <w:gridCol w:w="540"/>
      </w:tblGrid>
      <w:tr w:rsidR="008903B8" w:rsidRPr="00CF0A9A" w:rsidTr="00525D7E">
        <w:trPr>
          <w:trHeight w:val="90"/>
        </w:trPr>
        <w:tc>
          <w:tcPr>
            <w:tcW w:w="1601" w:type="dxa"/>
            <w:tcBorders>
              <w:tl2br w:val="single" w:sz="4" w:space="0" w:color="auto"/>
            </w:tcBorders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 xml:space="preserve">        月份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457" w:type="dxa"/>
          </w:tcPr>
          <w:p w:rsidR="008903B8" w:rsidRPr="00CF0A9A" w:rsidRDefault="003F3941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109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</w:t>
            </w:r>
            <w:r w:rsidRPr="00CF0A9A"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448" w:type="dxa"/>
          </w:tcPr>
          <w:p w:rsidR="008903B8" w:rsidRPr="00CF0A9A" w:rsidRDefault="008903B8" w:rsidP="00525D7E">
            <w:pPr>
              <w:pStyle w:val="2"/>
              <w:snapToGrid w:val="0"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</w:t>
            </w:r>
            <w:r w:rsidRPr="00CF0A9A"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06</w:t>
            </w: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07</w:t>
            </w: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08</w:t>
            </w: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09</w:t>
            </w:r>
          </w:p>
        </w:tc>
        <w:tc>
          <w:tcPr>
            <w:tcW w:w="47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10</w:t>
            </w:r>
          </w:p>
        </w:tc>
        <w:tc>
          <w:tcPr>
            <w:tcW w:w="51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  <w:tc>
          <w:tcPr>
            <w:tcW w:w="46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12</w:t>
            </w:r>
          </w:p>
        </w:tc>
        <w:tc>
          <w:tcPr>
            <w:tcW w:w="602" w:type="dxa"/>
          </w:tcPr>
          <w:p w:rsidR="008903B8" w:rsidRPr="00CF0A9A" w:rsidRDefault="003F3941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01</w:t>
            </w:r>
          </w:p>
        </w:tc>
        <w:tc>
          <w:tcPr>
            <w:tcW w:w="616" w:type="dxa"/>
          </w:tcPr>
          <w:p w:rsidR="008903B8" w:rsidRPr="00CF0A9A" w:rsidRDefault="003F3941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02</w:t>
            </w:r>
          </w:p>
        </w:tc>
        <w:tc>
          <w:tcPr>
            <w:tcW w:w="574" w:type="dxa"/>
          </w:tcPr>
          <w:p w:rsidR="008903B8" w:rsidRPr="00CF0A9A" w:rsidRDefault="003F3941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03</w:t>
            </w:r>
          </w:p>
        </w:tc>
        <w:tc>
          <w:tcPr>
            <w:tcW w:w="546" w:type="dxa"/>
          </w:tcPr>
          <w:p w:rsidR="008903B8" w:rsidRPr="00CF0A9A" w:rsidRDefault="003F3941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04</w:t>
            </w:r>
          </w:p>
        </w:tc>
        <w:tc>
          <w:tcPr>
            <w:tcW w:w="546" w:type="dxa"/>
          </w:tcPr>
          <w:p w:rsidR="008903B8" w:rsidRPr="00CF0A9A" w:rsidRDefault="003F3941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05</w:t>
            </w:r>
          </w:p>
        </w:tc>
        <w:tc>
          <w:tcPr>
            <w:tcW w:w="574" w:type="dxa"/>
          </w:tcPr>
          <w:p w:rsidR="008903B8" w:rsidRDefault="003F3941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06</w:t>
            </w:r>
          </w:p>
        </w:tc>
        <w:tc>
          <w:tcPr>
            <w:tcW w:w="633" w:type="dxa"/>
          </w:tcPr>
          <w:p w:rsidR="008903B8" w:rsidRPr="00CF0A9A" w:rsidRDefault="003F3941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07</w:t>
            </w:r>
          </w:p>
        </w:tc>
        <w:tc>
          <w:tcPr>
            <w:tcW w:w="540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備    註</w:t>
            </w:r>
          </w:p>
        </w:tc>
      </w:tr>
      <w:tr w:rsidR="008903B8" w:rsidRPr="00CF0A9A" w:rsidTr="00525D7E">
        <w:trPr>
          <w:cantSplit/>
          <w:trHeight w:val="90"/>
        </w:trPr>
        <w:tc>
          <w:tcPr>
            <w:tcW w:w="1601" w:type="dxa"/>
            <w:vMerge w:val="restart"/>
            <w:vAlign w:val="center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編擬課程計畫</w:t>
            </w:r>
          </w:p>
        </w:tc>
        <w:tc>
          <w:tcPr>
            <w:tcW w:w="457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4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34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6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6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60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16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4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6" w:type="dxa"/>
            <w:tcBorders>
              <w:bottom w:val="nil"/>
            </w:tcBorders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6" w:type="dxa"/>
            <w:tcBorders>
              <w:bottom w:val="nil"/>
            </w:tcBorders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4" w:type="dxa"/>
            <w:tcBorders>
              <w:bottom w:val="nil"/>
            </w:tcBorders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33" w:type="dxa"/>
            <w:tcBorders>
              <w:bottom w:val="nil"/>
            </w:tcBorders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 w:val="restart"/>
          </w:tcPr>
          <w:p w:rsidR="008903B8" w:rsidRPr="00CF0A9A" w:rsidRDefault="008903B8" w:rsidP="003F3941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  <w:r w:rsidRPr="00CF0A9A">
              <w:rPr>
                <w:rFonts w:ascii="標楷體" w:eastAsia="標楷體" w:hAnsi="標楷體" w:hint="eastAsia"/>
                <w:color w:val="000000"/>
              </w:rPr>
              <w:t>學年上下學期各一次</w:t>
            </w:r>
          </w:p>
        </w:tc>
      </w:tr>
      <w:tr w:rsidR="008903B8" w:rsidRPr="00CF0A9A" w:rsidTr="00525D7E">
        <w:trPr>
          <w:cantSplit/>
          <w:trHeight w:val="240"/>
        </w:trPr>
        <w:tc>
          <w:tcPr>
            <w:tcW w:w="1601" w:type="dxa"/>
            <w:vMerge/>
            <w:vAlign w:val="center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1" w:type="dxa"/>
            <w:gridSpan w:val="4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擬定上、下學期教學進度計畫</w:t>
            </w:r>
          </w:p>
        </w:tc>
        <w:tc>
          <w:tcPr>
            <w:tcW w:w="434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6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1" w:type="dxa"/>
            <w:gridSpan w:val="3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修正及檢討下學期教學進度計畫</w:t>
            </w:r>
          </w:p>
        </w:tc>
        <w:tc>
          <w:tcPr>
            <w:tcW w:w="616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4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4" w:type="dxa"/>
            <w:tcBorders>
              <w:top w:val="nil"/>
            </w:tcBorders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33" w:type="dxa"/>
            <w:tcBorders>
              <w:top w:val="nil"/>
            </w:tcBorders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903B8" w:rsidRPr="00CF0A9A" w:rsidTr="00525D7E">
        <w:trPr>
          <w:cantSplit/>
          <w:trHeight w:val="90"/>
        </w:trPr>
        <w:tc>
          <w:tcPr>
            <w:tcW w:w="1601" w:type="dxa"/>
            <w:vMerge w:val="restart"/>
            <w:vAlign w:val="center"/>
          </w:tcPr>
          <w:p w:rsidR="008903B8" w:rsidRPr="00CF0A9A" w:rsidRDefault="008903B8" w:rsidP="00525D7E">
            <w:pPr>
              <w:pStyle w:val="a3"/>
              <w:snapToGrid w:val="0"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CF0A9A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評選教材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（版本選擇）</w:t>
            </w:r>
          </w:p>
        </w:tc>
        <w:tc>
          <w:tcPr>
            <w:tcW w:w="457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4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34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6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6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60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16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4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33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 w:val="restart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903B8" w:rsidRPr="00CF0A9A" w:rsidTr="00525D7E">
        <w:trPr>
          <w:cantSplit/>
          <w:trHeight w:val="270"/>
        </w:trPr>
        <w:tc>
          <w:tcPr>
            <w:tcW w:w="1601" w:type="dxa"/>
            <w:vMerge/>
            <w:vAlign w:val="center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67" w:type="dxa"/>
            <w:gridSpan w:val="3"/>
          </w:tcPr>
          <w:p w:rsidR="008903B8" w:rsidRPr="00CF0A9A" w:rsidRDefault="008903B8" w:rsidP="003F394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  <w:r w:rsidRPr="00CF0A9A">
              <w:rPr>
                <w:rFonts w:ascii="標楷體" w:eastAsia="標楷體" w:hAnsi="標楷體" w:hint="eastAsia"/>
                <w:color w:val="000000"/>
              </w:rPr>
              <w:t>學年一至六年級上學期教材</w:t>
            </w:r>
          </w:p>
        </w:tc>
        <w:tc>
          <w:tcPr>
            <w:tcW w:w="434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6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1" w:type="dxa"/>
            <w:gridSpan w:val="3"/>
          </w:tcPr>
          <w:p w:rsidR="008903B8" w:rsidRPr="00CF0A9A" w:rsidRDefault="008903B8" w:rsidP="003F394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="003F3941">
              <w:rPr>
                <w:rFonts w:ascii="標楷體" w:eastAsia="標楷體" w:hAnsi="標楷體"/>
                <w:color w:val="000000"/>
              </w:rPr>
              <w:t>9</w:t>
            </w:r>
            <w:r w:rsidRPr="00CF0A9A">
              <w:rPr>
                <w:rFonts w:ascii="標楷體" w:eastAsia="標楷體" w:hAnsi="標楷體" w:hint="eastAsia"/>
                <w:color w:val="000000"/>
              </w:rPr>
              <w:t>學年一至六年級下學期教材</w:t>
            </w:r>
          </w:p>
        </w:tc>
        <w:tc>
          <w:tcPr>
            <w:tcW w:w="616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4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6" w:type="dxa"/>
            <w:gridSpan w:val="3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33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  <w:vMerge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903B8" w:rsidRPr="00CF0A9A" w:rsidTr="00525D7E">
        <w:trPr>
          <w:trHeight w:val="90"/>
        </w:trPr>
        <w:tc>
          <w:tcPr>
            <w:tcW w:w="1601" w:type="dxa"/>
            <w:vAlign w:val="center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教學計畫與執行(協同教學)</w:t>
            </w:r>
          </w:p>
        </w:tc>
        <w:tc>
          <w:tcPr>
            <w:tcW w:w="457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1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33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●表示計畫完成</w:t>
            </w:r>
          </w:p>
        </w:tc>
      </w:tr>
      <w:tr w:rsidR="008903B8" w:rsidRPr="00CF0A9A" w:rsidTr="00525D7E">
        <w:trPr>
          <w:trHeight w:val="90"/>
        </w:trPr>
        <w:tc>
          <w:tcPr>
            <w:tcW w:w="1601" w:type="dxa"/>
            <w:vAlign w:val="center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編擬班級經營計畫</w:t>
            </w:r>
          </w:p>
        </w:tc>
        <w:tc>
          <w:tcPr>
            <w:tcW w:w="457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0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33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●表示計畫完成</w:t>
            </w:r>
          </w:p>
        </w:tc>
      </w:tr>
      <w:tr w:rsidR="008903B8" w:rsidRPr="00CF0A9A" w:rsidTr="00525D7E">
        <w:trPr>
          <w:trHeight w:val="90"/>
        </w:trPr>
        <w:tc>
          <w:tcPr>
            <w:tcW w:w="1601" w:type="dxa"/>
            <w:vAlign w:val="center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編（改）寫教學活動單元設計(修改進度)</w:t>
            </w:r>
          </w:p>
        </w:tc>
        <w:tc>
          <w:tcPr>
            <w:tcW w:w="457" w:type="dxa"/>
          </w:tcPr>
          <w:p w:rsidR="008903B8" w:rsidRPr="00CF0A9A" w:rsidRDefault="008903B8" w:rsidP="00525D7E">
            <w:pPr>
              <w:pStyle w:val="1"/>
              <w:widowControl w:val="0"/>
              <w:snapToGrid w:val="0"/>
              <w:spacing w:before="0" w:beforeAutospacing="0" w:after="0" w:afterAutospacing="0" w:line="0" w:lineRule="atLeast"/>
              <w:jc w:val="both"/>
              <w:rPr>
                <w:rFonts w:ascii="標楷體" w:eastAsia="標楷體" w:hAnsi="標楷體"/>
                <w:color w:val="000000"/>
                <w:kern w:val="2"/>
              </w:rPr>
            </w:pPr>
          </w:p>
        </w:tc>
        <w:tc>
          <w:tcPr>
            <w:tcW w:w="44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7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1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6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0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1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33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903B8" w:rsidRPr="00CF0A9A" w:rsidTr="00525D7E">
        <w:trPr>
          <w:trHeight w:val="90"/>
        </w:trPr>
        <w:tc>
          <w:tcPr>
            <w:tcW w:w="1601" w:type="dxa"/>
            <w:vAlign w:val="center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進行教學（教學觀摩）</w:t>
            </w:r>
          </w:p>
        </w:tc>
        <w:tc>
          <w:tcPr>
            <w:tcW w:w="457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7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1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6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0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1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33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903B8" w:rsidRPr="00CF0A9A" w:rsidTr="00525D7E">
        <w:trPr>
          <w:trHeight w:val="90"/>
        </w:trPr>
        <w:tc>
          <w:tcPr>
            <w:tcW w:w="1601" w:type="dxa"/>
            <w:vAlign w:val="center"/>
          </w:tcPr>
          <w:p w:rsidR="008903B8" w:rsidRPr="00CF0A9A" w:rsidRDefault="008903B8" w:rsidP="00525D7E">
            <w:pPr>
              <w:pStyle w:val="a3"/>
              <w:snapToGrid w:val="0"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  <w:r w:rsidRPr="00CF0A9A">
              <w:rPr>
                <w:rFonts w:ascii="標楷體" w:eastAsia="標楷體" w:hAnsi="標楷體" w:hint="eastAsia"/>
                <w:color w:val="000000"/>
                <w:szCs w:val="24"/>
              </w:rPr>
              <w:t>學習評量</w:t>
            </w:r>
          </w:p>
        </w:tc>
        <w:tc>
          <w:tcPr>
            <w:tcW w:w="457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7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1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46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0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1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633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40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903B8" w:rsidRPr="00CF0A9A" w:rsidTr="00525D7E">
        <w:trPr>
          <w:trHeight w:val="90"/>
        </w:trPr>
        <w:tc>
          <w:tcPr>
            <w:tcW w:w="160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課程評鑑</w:t>
            </w:r>
          </w:p>
        </w:tc>
        <w:tc>
          <w:tcPr>
            <w:tcW w:w="457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4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3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6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518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461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602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61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546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574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○</w:t>
            </w:r>
          </w:p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◎</w:t>
            </w:r>
          </w:p>
        </w:tc>
        <w:tc>
          <w:tcPr>
            <w:tcW w:w="633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●</w:t>
            </w:r>
          </w:p>
        </w:tc>
        <w:tc>
          <w:tcPr>
            <w:tcW w:w="540" w:type="dxa"/>
          </w:tcPr>
          <w:p w:rsidR="008903B8" w:rsidRPr="00CF0A9A" w:rsidRDefault="008903B8" w:rsidP="00525D7E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8903B8" w:rsidRPr="00CF0A9A" w:rsidTr="00525D7E">
        <w:trPr>
          <w:cantSplit/>
          <w:trHeight w:val="350"/>
        </w:trPr>
        <w:tc>
          <w:tcPr>
            <w:tcW w:w="1601" w:type="dxa"/>
          </w:tcPr>
          <w:p w:rsidR="008903B8" w:rsidRPr="00CF0A9A" w:rsidRDefault="008903B8" w:rsidP="00525D7E">
            <w:pPr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小組會議</w:t>
            </w:r>
          </w:p>
        </w:tc>
        <w:tc>
          <w:tcPr>
            <w:tcW w:w="8243" w:type="dxa"/>
            <w:gridSpan w:val="16"/>
          </w:tcPr>
          <w:p w:rsidR="008903B8" w:rsidRPr="00CF0A9A" w:rsidRDefault="008903B8" w:rsidP="00525D7E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CF0A9A">
              <w:rPr>
                <w:rFonts w:ascii="標楷體" w:eastAsia="標楷體" w:hAnsi="標楷體" w:hint="eastAsia"/>
                <w:color w:val="000000"/>
              </w:rPr>
              <w:t>原則上每月一次，視需要臨時增加。</w:t>
            </w:r>
          </w:p>
        </w:tc>
        <w:tc>
          <w:tcPr>
            <w:tcW w:w="540" w:type="dxa"/>
          </w:tcPr>
          <w:p w:rsidR="008903B8" w:rsidRPr="00CF0A9A" w:rsidRDefault="008903B8" w:rsidP="00525D7E">
            <w:pPr>
              <w:snapToGrid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8903B8" w:rsidRPr="00CF0A9A" w:rsidRDefault="008903B8" w:rsidP="008903B8">
      <w:pPr>
        <w:pStyle w:val="11"/>
        <w:ind w:leftChars="0" w:left="0" w:firstLineChars="0" w:firstLine="0"/>
        <w:rPr>
          <w:color w:val="000000"/>
        </w:rPr>
      </w:pPr>
      <w:r w:rsidRPr="00CF0A9A">
        <w:rPr>
          <w:rFonts w:hint="eastAsia"/>
          <w:color w:val="000000"/>
        </w:rPr>
        <w:t>（5）課程設計</w:t>
      </w:r>
    </w:p>
    <w:p w:rsidR="008903B8" w:rsidRPr="00CF0A9A" w:rsidRDefault="008903B8" w:rsidP="008903B8">
      <w:pPr>
        <w:pStyle w:val="a5"/>
        <w:ind w:leftChars="295" w:left="708" w:firstLineChars="0" w:firstLine="0"/>
        <w:rPr>
          <w:color w:val="000000"/>
          <w:szCs w:val="28"/>
        </w:rPr>
      </w:pPr>
      <w:r w:rsidRPr="00CF0A9A">
        <w:rPr>
          <w:rFonts w:hint="eastAsia"/>
          <w:color w:val="000000"/>
        </w:rPr>
        <w:t>a.</w:t>
      </w:r>
      <w:r w:rsidRPr="00CF0A9A">
        <w:rPr>
          <w:rFonts w:hint="eastAsia"/>
          <w:color w:val="000000"/>
          <w:szCs w:val="28"/>
        </w:rPr>
        <w:t>教材內容以兒童為中心，生活情境為主體，整合兒童認知心理發展、生活及社會經驗。</w:t>
      </w:r>
    </w:p>
    <w:p w:rsidR="008903B8" w:rsidRPr="00CF0A9A" w:rsidRDefault="008903B8" w:rsidP="008903B8">
      <w:pPr>
        <w:pStyle w:val="a5"/>
        <w:ind w:leftChars="295" w:left="708" w:firstLineChars="0" w:firstLine="0"/>
        <w:rPr>
          <w:color w:val="000000"/>
        </w:rPr>
      </w:pPr>
      <w:r w:rsidRPr="00CF0A9A">
        <w:rPr>
          <w:rFonts w:hint="eastAsia"/>
          <w:color w:val="000000"/>
        </w:rPr>
        <w:t>b.教學活動應透過教學群運作，結合班級經營目標，以達本課程分段能力指標。</w:t>
      </w:r>
    </w:p>
    <w:p w:rsidR="008903B8" w:rsidRPr="00CF0A9A" w:rsidRDefault="008903B8" w:rsidP="008903B8">
      <w:pPr>
        <w:pStyle w:val="a5"/>
        <w:ind w:leftChars="295" w:left="708" w:firstLineChars="0" w:firstLine="0"/>
        <w:rPr>
          <w:color w:val="000000"/>
        </w:rPr>
      </w:pPr>
      <w:r w:rsidRPr="00CF0A9A">
        <w:rPr>
          <w:rFonts w:hint="eastAsia"/>
          <w:color w:val="000000"/>
        </w:rPr>
        <w:t>c.觀照各領域間統整、學生適性發展、採多元評量、實施課程評鑑，確保教學品質。</w:t>
      </w:r>
    </w:p>
    <w:p w:rsidR="008903B8" w:rsidRPr="00CF0A9A" w:rsidRDefault="008903B8" w:rsidP="008903B8">
      <w:pPr>
        <w:pStyle w:val="11"/>
        <w:ind w:leftChars="0" w:left="0" w:firstLineChars="0" w:firstLine="0"/>
        <w:rPr>
          <w:color w:val="000000"/>
        </w:rPr>
      </w:pPr>
      <w:r w:rsidRPr="00CF0A9A">
        <w:rPr>
          <w:rFonts w:hint="eastAsia"/>
          <w:color w:val="000000"/>
        </w:rPr>
        <w:t>（6）實施內容</w:t>
      </w:r>
    </w:p>
    <w:p w:rsidR="008903B8" w:rsidRPr="00CF0A9A" w:rsidRDefault="008903B8" w:rsidP="008903B8">
      <w:pPr>
        <w:pStyle w:val="a5"/>
        <w:ind w:leftChars="0" w:left="0" w:firstLineChars="0" w:firstLine="1"/>
        <w:jc w:val="both"/>
        <w:rPr>
          <w:color w:val="000000"/>
        </w:rPr>
      </w:pPr>
      <w:r w:rsidRPr="00CF0A9A">
        <w:rPr>
          <w:rFonts w:hint="eastAsia"/>
          <w:color w:val="000000"/>
        </w:rPr>
        <w:t>a</w:t>
      </w:r>
      <w:r w:rsidRPr="00CF0A9A">
        <w:rPr>
          <w:color w:val="000000"/>
        </w:rPr>
        <w:t>.教材選編：</w:t>
      </w:r>
      <w:r w:rsidRPr="00CF0A9A">
        <w:rPr>
          <w:rFonts w:hint="eastAsia"/>
          <w:color w:val="000000"/>
        </w:rPr>
        <w:t>依</w:t>
      </w:r>
      <w:r w:rsidRPr="00CF0A9A">
        <w:rPr>
          <w:color w:val="000000"/>
        </w:rPr>
        <w:t>教育部審定版</w:t>
      </w:r>
      <w:r>
        <w:rPr>
          <w:rFonts w:hint="eastAsia"/>
          <w:color w:val="000000"/>
        </w:rPr>
        <w:t>之</w:t>
      </w:r>
      <w:r w:rsidR="00171506">
        <w:rPr>
          <w:rFonts w:hint="eastAsia"/>
          <w:color w:val="000000"/>
        </w:rPr>
        <w:t>康軒版</w:t>
      </w:r>
      <w:r>
        <w:rPr>
          <w:rFonts w:hint="eastAsia"/>
          <w:color w:val="000000"/>
        </w:rPr>
        <w:t>國語</w:t>
      </w:r>
      <w:r w:rsidRPr="00CF0A9A">
        <w:rPr>
          <w:rFonts w:hint="eastAsia"/>
          <w:color w:val="000000"/>
        </w:rPr>
        <w:t>教科書</w:t>
      </w:r>
      <w:r w:rsidRPr="00CF0A9A">
        <w:rPr>
          <w:color w:val="000000"/>
        </w:rPr>
        <w:t>。</w:t>
      </w:r>
    </w:p>
    <w:p w:rsidR="008903B8" w:rsidRPr="00CF0A9A" w:rsidRDefault="008903B8" w:rsidP="008903B8">
      <w:pPr>
        <w:pStyle w:val="a5"/>
        <w:ind w:leftChars="0" w:left="0" w:firstLineChars="0" w:firstLine="1"/>
        <w:rPr>
          <w:color w:val="000000"/>
        </w:rPr>
      </w:pPr>
      <w:r w:rsidRPr="00CF0A9A">
        <w:rPr>
          <w:rFonts w:hint="eastAsia"/>
          <w:color w:val="000000"/>
        </w:rPr>
        <w:t>b.實施時間與節數</w:t>
      </w:r>
    </w:p>
    <w:p w:rsidR="008903B8" w:rsidRPr="00CF0A9A" w:rsidRDefault="008903B8" w:rsidP="008903B8">
      <w:pPr>
        <w:snapToGrid w:val="0"/>
        <w:spacing w:line="360" w:lineRule="auto"/>
        <w:ind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(a)本學年度分上下兩學期，計學生學習日數約二百天。</w:t>
      </w:r>
    </w:p>
    <w:p w:rsidR="008903B8" w:rsidRPr="00CF0A9A" w:rsidRDefault="008903B8" w:rsidP="008903B8">
      <w:pPr>
        <w:snapToGrid w:val="0"/>
        <w:spacing w:line="360" w:lineRule="auto"/>
        <w:ind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(b)課表編排：以週課表領域學習時間排課，排課</w:t>
      </w:r>
      <w:r w:rsidRPr="00CF0A9A">
        <w:rPr>
          <w:rFonts w:ascii="標楷體" w:eastAsia="標楷體" w:hAnsi="標楷體"/>
          <w:color w:val="000000"/>
          <w:sz w:val="28"/>
          <w:szCs w:val="28"/>
        </w:rPr>
        <w:t>40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週。三、四年級每週</w:t>
      </w: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節；五、六年級每週</w:t>
      </w: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節。</w:t>
      </w:r>
    </w:p>
    <w:p w:rsidR="008903B8" w:rsidRPr="00CF0A9A" w:rsidRDefault="008903B8" w:rsidP="008903B8">
      <w:pPr>
        <w:snapToGrid w:val="0"/>
        <w:spacing w:line="360" w:lineRule="auto"/>
        <w:ind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(c)節數計算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三、四年級二百天學生學習日，每節上課40分鐘，每週週授課</w:t>
      </w: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節計2</w:t>
      </w:r>
      <w:r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0分鐘，全年授課約</w:t>
      </w:r>
      <w:r w:rsidRPr="00CF0A9A">
        <w:rPr>
          <w:rFonts w:ascii="標楷體" w:eastAsia="標楷體" w:hAnsi="標楷體"/>
          <w:color w:val="000000"/>
          <w:sz w:val="28"/>
          <w:szCs w:val="28"/>
        </w:rPr>
        <w:t>4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0週、共計約2</w:t>
      </w:r>
      <w:r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0節（</w:t>
      </w:r>
      <w:r>
        <w:rPr>
          <w:rFonts w:ascii="標楷體" w:eastAsia="標楷體" w:hAnsi="標楷體" w:hint="eastAsia"/>
          <w:color w:val="000000"/>
          <w:sz w:val="28"/>
          <w:szCs w:val="28"/>
        </w:rPr>
        <w:t>80</w:t>
      </w:r>
      <w:r w:rsidRPr="00CF0A9A">
        <w:rPr>
          <w:rFonts w:ascii="標楷體" w:eastAsia="標楷體" w:hAnsi="標楷體"/>
          <w:color w:val="000000"/>
          <w:sz w:val="28"/>
          <w:szCs w:val="28"/>
        </w:rPr>
        <w:t>00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分鐘）。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五、六年級二百天學生學習日，每節上課40分鐘，每週授課</w:t>
      </w: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節計</w:t>
      </w:r>
      <w:r>
        <w:rPr>
          <w:rFonts w:ascii="標楷體" w:eastAsia="標楷體" w:hAnsi="標楷體" w:hint="eastAsia"/>
          <w:color w:val="000000"/>
          <w:sz w:val="28"/>
          <w:szCs w:val="28"/>
        </w:rPr>
        <w:t>24</w:t>
      </w:r>
      <w:r w:rsidRPr="00CF0A9A">
        <w:rPr>
          <w:rFonts w:ascii="標楷體" w:eastAsia="標楷體" w:hAnsi="標楷體"/>
          <w:color w:val="000000"/>
          <w:sz w:val="28"/>
          <w:szCs w:val="28"/>
        </w:rPr>
        <w:t>0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分鐘，全年授課約</w:t>
      </w:r>
      <w:r w:rsidRPr="00CF0A9A">
        <w:rPr>
          <w:rFonts w:ascii="標楷體" w:eastAsia="標楷體" w:hAnsi="標楷體"/>
          <w:color w:val="000000"/>
          <w:sz w:val="28"/>
          <w:szCs w:val="28"/>
        </w:rPr>
        <w:t>4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0週、共計約</w:t>
      </w:r>
      <w:r>
        <w:rPr>
          <w:rFonts w:ascii="標楷體" w:eastAsia="標楷體" w:hAnsi="標楷體" w:hint="eastAsia"/>
          <w:color w:val="000000"/>
          <w:sz w:val="28"/>
          <w:szCs w:val="28"/>
        </w:rPr>
        <w:t>24</w:t>
      </w:r>
      <w:r w:rsidRPr="00CF0A9A">
        <w:rPr>
          <w:rFonts w:ascii="標楷體" w:eastAsia="標楷體" w:hAnsi="標楷體"/>
          <w:color w:val="000000"/>
          <w:sz w:val="28"/>
          <w:szCs w:val="28"/>
        </w:rPr>
        <w:t>0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節（</w:t>
      </w:r>
      <w:r>
        <w:rPr>
          <w:rFonts w:ascii="標楷體" w:eastAsia="標楷體" w:hAnsi="標楷體" w:hint="eastAsia"/>
          <w:color w:val="000000"/>
          <w:sz w:val="28"/>
          <w:szCs w:val="28"/>
        </w:rPr>
        <w:t>9600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分鐘）。</w:t>
      </w:r>
    </w:p>
    <w:p w:rsidR="008903B8" w:rsidRPr="00CF0A9A" w:rsidRDefault="008903B8" w:rsidP="008903B8">
      <w:pPr>
        <w:pStyle w:val="a5"/>
        <w:ind w:leftChars="0" w:left="0" w:firstLineChars="0" w:firstLine="1"/>
        <w:rPr>
          <w:color w:val="000000"/>
        </w:rPr>
      </w:pPr>
      <w:r w:rsidRPr="00CF0A9A">
        <w:rPr>
          <w:rFonts w:hint="eastAsia"/>
          <w:color w:val="000000"/>
        </w:rPr>
        <w:t>c.教學方式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(a)採班級教學並依教學群之教學計畫進行。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(b)配合家長、社區共同進行。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(c)重視學生個別差異，讓每個學生都能快樂的學習。</w:t>
      </w:r>
    </w:p>
    <w:p w:rsidR="008903B8" w:rsidRPr="00CF0A9A" w:rsidRDefault="008903B8" w:rsidP="008903B8">
      <w:pPr>
        <w:pStyle w:val="a5"/>
        <w:adjustRightInd w:val="0"/>
        <w:ind w:leftChars="0" w:left="283" w:firstLineChars="0"/>
        <w:jc w:val="both"/>
        <w:rPr>
          <w:color w:val="000000"/>
        </w:rPr>
      </w:pPr>
      <w:r w:rsidRPr="00CF0A9A">
        <w:rPr>
          <w:rFonts w:hint="eastAsia"/>
          <w:color w:val="000000"/>
        </w:rPr>
        <w:t>d.學生學習：體驗學習、自主學習、合作學習、解決問題學習、善用資源與求助學習。</w:t>
      </w:r>
    </w:p>
    <w:p w:rsidR="008903B8" w:rsidRPr="00CF0A9A" w:rsidRDefault="008903B8" w:rsidP="008903B8">
      <w:pPr>
        <w:pStyle w:val="a5"/>
        <w:ind w:leftChars="0" w:left="0" w:firstLineChars="0" w:firstLine="1"/>
        <w:rPr>
          <w:color w:val="000000"/>
        </w:rPr>
      </w:pPr>
      <w:r w:rsidRPr="00CF0A9A">
        <w:rPr>
          <w:rFonts w:hint="eastAsia"/>
          <w:color w:val="000000"/>
        </w:rPr>
        <w:t>e.教學評量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(a)評量方式：依據本校學生學習評量實施計畫採多元評量方式。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習作、學習單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卷宗評量和紙筆評量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口頭評量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主題活動演示（表演、實作等）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學習精神與態度</w:t>
      </w:r>
    </w:p>
    <w:p w:rsidR="008903B8" w:rsidRPr="00CF0A9A" w:rsidRDefault="008903B8" w:rsidP="008903B8">
      <w:pPr>
        <w:snapToGrid w:val="0"/>
        <w:spacing w:line="360" w:lineRule="auto"/>
        <w:ind w:leftChars="100" w:left="24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(b)評量時機</w:t>
      </w:r>
    </w:p>
    <w:p w:rsidR="008903B8" w:rsidRPr="00CF0A9A" w:rsidRDefault="008903B8" w:rsidP="008903B8">
      <w:pPr>
        <w:snapToGrid w:val="0"/>
        <w:spacing w:line="360" w:lineRule="auto"/>
        <w:ind w:leftChars="300" w:left="72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教學前－安置性評量</w:t>
      </w:r>
    </w:p>
    <w:p w:rsidR="008903B8" w:rsidRPr="00CF0A9A" w:rsidRDefault="008903B8" w:rsidP="008903B8">
      <w:pPr>
        <w:snapToGrid w:val="0"/>
        <w:spacing w:line="360" w:lineRule="auto"/>
        <w:ind w:leftChars="300" w:left="72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教學歷程－形成性、診斷性評量</w:t>
      </w:r>
    </w:p>
    <w:p w:rsidR="008903B8" w:rsidRDefault="008903B8" w:rsidP="008903B8">
      <w:pPr>
        <w:snapToGrid w:val="0"/>
        <w:spacing w:line="360" w:lineRule="auto"/>
        <w:ind w:leftChars="300" w:left="720" w:firstLine="1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CF0A9A">
        <w:rPr>
          <w:rFonts w:ascii="標楷體" w:eastAsia="標楷體" w:hAnsi="標楷體"/>
          <w:color w:val="000000"/>
          <w:sz w:val="28"/>
          <w:szCs w:val="28"/>
        </w:rPr>
        <w:t>‧</w:t>
      </w:r>
      <w:r w:rsidRPr="00CF0A9A">
        <w:rPr>
          <w:rFonts w:ascii="標楷體" w:eastAsia="標楷體" w:hAnsi="標楷體" w:hint="eastAsia"/>
          <w:color w:val="000000"/>
          <w:sz w:val="28"/>
          <w:szCs w:val="28"/>
        </w:rPr>
        <w:t>教學後－總結性評量</w:t>
      </w:r>
    </w:p>
    <w:p w:rsidR="008903B8" w:rsidRDefault="008903B8" w:rsidP="008903B8">
      <w:pPr>
        <w:pStyle w:val="10"/>
        <w:ind w:leftChars="0" w:left="708" w:firstLineChars="0" w:hanging="708"/>
        <w:rPr>
          <w:color w:val="000000"/>
        </w:rPr>
      </w:pPr>
      <w:r w:rsidRPr="00E765AC">
        <w:rPr>
          <w:rFonts w:hint="eastAsia"/>
        </w:rPr>
        <w:t>（7）寫作教學注意事項：每學期篇數以四至六篇為原則，配合單元</w:t>
      </w:r>
      <w:r>
        <w:rPr>
          <w:rFonts w:hint="eastAsia"/>
          <w:color w:val="000000"/>
        </w:rPr>
        <w:lastRenderedPageBreak/>
        <w:t>習作或由老師命題寫作。</w:t>
      </w:r>
    </w:p>
    <w:p w:rsidR="008F6A77" w:rsidRDefault="008F6A77" w:rsidP="008F6A77">
      <w:pPr>
        <w:tabs>
          <w:tab w:val="left" w:pos="360"/>
        </w:tabs>
        <w:spacing w:beforeLines="50" w:before="180" w:line="0" w:lineRule="atLeast"/>
        <w:rPr>
          <w:rFonts w:ascii="標楷體" w:eastAsia="標楷體" w:hAnsi="標楷體" w:cstheme="minorBidi"/>
          <w:b/>
          <w:sz w:val="28"/>
          <w:szCs w:val="22"/>
        </w:rPr>
      </w:pPr>
      <w:r w:rsidRPr="008F6A77">
        <w:rPr>
          <w:rFonts w:ascii="標楷體" w:eastAsia="標楷體" w:hAnsi="標楷體" w:cstheme="minorBidi" w:hint="eastAsia"/>
          <w:b/>
          <w:sz w:val="28"/>
          <w:szCs w:val="22"/>
        </w:rPr>
        <w:t>肆、本校自 108 學年度起逐年實施十二年國民基本教育，108 學年</w:t>
      </w:r>
    </w:p>
    <w:p w:rsidR="008F6A77" w:rsidRDefault="008F6A77" w:rsidP="008F6A77">
      <w:pPr>
        <w:tabs>
          <w:tab w:val="left" w:pos="360"/>
        </w:tabs>
        <w:spacing w:beforeLines="50" w:before="180" w:line="0" w:lineRule="atLeast"/>
        <w:rPr>
          <w:rFonts w:ascii="標楷體" w:eastAsia="標楷體" w:hAnsi="標楷體" w:cstheme="minorBidi"/>
          <w:b/>
          <w:sz w:val="28"/>
          <w:szCs w:val="22"/>
        </w:rPr>
      </w:pPr>
      <w:r>
        <w:rPr>
          <w:rFonts w:ascii="標楷體" w:eastAsia="標楷體" w:hAnsi="標楷體" w:cstheme="minorBidi" w:hint="eastAsia"/>
          <w:b/>
          <w:sz w:val="28"/>
          <w:szCs w:val="22"/>
        </w:rPr>
        <w:t xml:space="preserve">    </w:t>
      </w:r>
      <w:r w:rsidRPr="008F6A77">
        <w:rPr>
          <w:rFonts w:ascii="標楷體" w:eastAsia="標楷體" w:hAnsi="標楷體" w:cstheme="minorBidi" w:hint="eastAsia"/>
          <w:b/>
          <w:sz w:val="28"/>
          <w:szCs w:val="22"/>
        </w:rPr>
        <w:t>度</w:t>
      </w:r>
      <w:r w:rsidR="003F3941">
        <w:rPr>
          <w:rFonts w:ascii="標楷體" w:eastAsia="標楷體" w:hAnsi="標楷體" w:cstheme="minorBidi" w:hint="eastAsia"/>
          <w:b/>
          <w:sz w:val="28"/>
          <w:szCs w:val="22"/>
        </w:rPr>
        <w:t>低</w:t>
      </w:r>
      <w:r w:rsidRPr="008F6A77">
        <w:rPr>
          <w:rFonts w:ascii="標楷體" w:eastAsia="標楷體" w:hAnsi="標楷體" w:cstheme="minorBidi" w:hint="eastAsia"/>
          <w:b/>
          <w:sz w:val="28"/>
          <w:szCs w:val="22"/>
        </w:rPr>
        <w:t>年級課程依據十二年國民基本教育綱要實施；</w:t>
      </w:r>
      <w:r w:rsidR="003F3941">
        <w:rPr>
          <w:rFonts w:ascii="標楷體" w:eastAsia="標楷體" w:hAnsi="標楷體" w:cstheme="minorBidi" w:hint="eastAsia"/>
          <w:b/>
          <w:sz w:val="28"/>
          <w:szCs w:val="22"/>
        </w:rPr>
        <w:t>三</w:t>
      </w:r>
      <w:r w:rsidRPr="008F6A77">
        <w:rPr>
          <w:rFonts w:ascii="標楷體" w:eastAsia="標楷體" w:hAnsi="標楷體" w:cstheme="minorBidi" w:hint="eastAsia"/>
          <w:b/>
          <w:sz w:val="28"/>
          <w:szCs w:val="22"/>
        </w:rPr>
        <w:t>至六年級</w:t>
      </w:r>
    </w:p>
    <w:p w:rsidR="008F6A77" w:rsidRPr="008F6A77" w:rsidRDefault="008F6A77" w:rsidP="008F6A77">
      <w:pPr>
        <w:tabs>
          <w:tab w:val="left" w:pos="360"/>
        </w:tabs>
        <w:spacing w:beforeLines="50" w:before="180" w:line="0" w:lineRule="atLeast"/>
        <w:rPr>
          <w:rFonts w:ascii="標楷體" w:eastAsia="標楷體" w:hAnsi="標楷體" w:cstheme="minorBidi"/>
          <w:b/>
          <w:sz w:val="28"/>
          <w:szCs w:val="22"/>
        </w:rPr>
      </w:pPr>
      <w:r>
        <w:rPr>
          <w:rFonts w:ascii="標楷體" w:eastAsia="標楷體" w:hAnsi="標楷體" w:cstheme="minorBidi" w:hint="eastAsia"/>
          <w:b/>
          <w:sz w:val="28"/>
          <w:szCs w:val="22"/>
        </w:rPr>
        <w:t xml:space="preserve">    </w:t>
      </w:r>
      <w:r w:rsidRPr="008F6A77">
        <w:rPr>
          <w:rFonts w:ascii="標楷體" w:eastAsia="標楷體" w:hAnsi="標楷體" w:cstheme="minorBidi" w:hint="eastAsia"/>
          <w:b/>
          <w:sz w:val="28"/>
          <w:szCs w:val="22"/>
        </w:rPr>
        <w:t>依據九年一貫課程綱要實施。</w:t>
      </w:r>
    </w:p>
    <w:p w:rsidR="008F6A77" w:rsidRPr="008F6A77" w:rsidRDefault="008F6A77" w:rsidP="008F6A77">
      <w:pPr>
        <w:tabs>
          <w:tab w:val="left" w:pos="360"/>
        </w:tabs>
        <w:spacing w:beforeLines="50" w:before="180" w:line="0" w:lineRule="atLeast"/>
        <w:rPr>
          <w:rFonts w:ascii="標楷體" w:eastAsia="標楷體" w:hAnsi="標楷體" w:cstheme="minorBidi"/>
          <w:b/>
          <w:sz w:val="28"/>
          <w:szCs w:val="22"/>
        </w:rPr>
      </w:pPr>
      <w:r w:rsidRPr="008F6A77">
        <w:rPr>
          <w:rFonts w:ascii="標楷體" w:eastAsia="標楷體" w:hAnsi="標楷體" w:cstheme="minorBidi" w:hint="eastAsia"/>
          <w:b/>
          <w:sz w:val="28"/>
          <w:szCs w:val="22"/>
        </w:rPr>
        <w:t>伍、計畫應經課程發展委員會審查通過始得實施，修正時亦同。</w:t>
      </w:r>
    </w:p>
    <w:p w:rsidR="00D03406" w:rsidRPr="008F6A77" w:rsidRDefault="00D03406"/>
    <w:sectPr w:rsidR="00D03406" w:rsidRPr="008F6A77" w:rsidSect="008D27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084" w:rsidRDefault="001B4084" w:rsidP="004F4DCF">
      <w:r>
        <w:separator/>
      </w:r>
    </w:p>
  </w:endnote>
  <w:endnote w:type="continuationSeparator" w:id="0">
    <w:p w:rsidR="001B4084" w:rsidRDefault="001B4084" w:rsidP="004F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084" w:rsidRDefault="001B4084" w:rsidP="004F4DCF">
      <w:r>
        <w:separator/>
      </w:r>
    </w:p>
  </w:footnote>
  <w:footnote w:type="continuationSeparator" w:id="0">
    <w:p w:rsidR="001B4084" w:rsidRDefault="001B4084" w:rsidP="004F4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D666A"/>
    <w:multiLevelType w:val="hybridMultilevel"/>
    <w:tmpl w:val="EEFCE2B0"/>
    <w:lvl w:ilvl="0" w:tplc="3828D150">
      <w:start w:val="1"/>
      <w:numFmt w:val="ideographLegalTraditional"/>
      <w:lvlText w:val="%1、"/>
      <w:lvlJc w:val="left"/>
      <w:pPr>
        <w:tabs>
          <w:tab w:val="num" w:pos="600"/>
        </w:tabs>
        <w:ind w:left="600" w:hanging="600"/>
      </w:pPr>
      <w:rPr>
        <w:rFonts w:eastAsia="標楷體" w:hint="eastAsia"/>
        <w:b/>
      </w:rPr>
    </w:lvl>
    <w:lvl w:ilvl="1" w:tplc="A14A07D4">
      <w:start w:val="1"/>
      <w:numFmt w:val="taiwaneseCountingThousand"/>
      <w:lvlText w:val="%2、"/>
      <w:lvlJc w:val="left"/>
      <w:pPr>
        <w:tabs>
          <w:tab w:val="num" w:pos="764"/>
        </w:tabs>
        <w:ind w:left="764" w:hanging="480"/>
      </w:pPr>
      <w:rPr>
        <w:rFonts w:eastAsia="標楷體" w:hint="eastAsia"/>
      </w:rPr>
    </w:lvl>
    <w:lvl w:ilvl="2" w:tplc="CE669B7E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9D69E9E"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2926C76"/>
    <w:multiLevelType w:val="hybridMultilevel"/>
    <w:tmpl w:val="91725230"/>
    <w:lvl w:ilvl="0" w:tplc="C6DC75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EA6DD4"/>
    <w:multiLevelType w:val="hybridMultilevel"/>
    <w:tmpl w:val="5F20B48A"/>
    <w:lvl w:ilvl="0" w:tplc="4446C21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B8"/>
    <w:rsid w:val="00171506"/>
    <w:rsid w:val="001B4084"/>
    <w:rsid w:val="002E6F11"/>
    <w:rsid w:val="003146D4"/>
    <w:rsid w:val="003F3941"/>
    <w:rsid w:val="004F4DCF"/>
    <w:rsid w:val="00576C75"/>
    <w:rsid w:val="005F030E"/>
    <w:rsid w:val="00755516"/>
    <w:rsid w:val="00794D6C"/>
    <w:rsid w:val="008609E8"/>
    <w:rsid w:val="008903B8"/>
    <w:rsid w:val="008F6A77"/>
    <w:rsid w:val="0095583B"/>
    <w:rsid w:val="009A081B"/>
    <w:rsid w:val="00C13A43"/>
    <w:rsid w:val="00D03406"/>
    <w:rsid w:val="00DB56B8"/>
    <w:rsid w:val="00DD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134852-B52B-4E7C-8216-CB171748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3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903B8"/>
    <w:pPr>
      <w:jc w:val="center"/>
    </w:pPr>
    <w:rPr>
      <w:szCs w:val="20"/>
    </w:rPr>
  </w:style>
  <w:style w:type="character" w:customStyle="1" w:styleId="a4">
    <w:name w:val="註釋標題 字元"/>
    <w:basedOn w:val="a0"/>
    <w:link w:val="a3"/>
    <w:rsid w:val="008903B8"/>
    <w:rPr>
      <w:rFonts w:ascii="Times New Roman" w:eastAsia="新細明體" w:hAnsi="Times New Roman" w:cs="Times New Roman"/>
      <w:szCs w:val="20"/>
    </w:rPr>
  </w:style>
  <w:style w:type="paragraph" w:customStyle="1" w:styleId="2">
    <w:name w:val="2.表頭文字"/>
    <w:basedOn w:val="a"/>
    <w:rsid w:val="008903B8"/>
    <w:pPr>
      <w:jc w:val="center"/>
    </w:pPr>
    <w:rPr>
      <w:rFonts w:eastAsia="華康中圓體"/>
      <w:szCs w:val="20"/>
    </w:rPr>
  </w:style>
  <w:style w:type="paragraph" w:customStyle="1" w:styleId="1">
    <w:name w:val="1"/>
    <w:basedOn w:val="a"/>
    <w:rsid w:val="008903B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10">
    <w:name w:val="1."/>
    <w:basedOn w:val="a"/>
    <w:qFormat/>
    <w:rsid w:val="008903B8"/>
    <w:pPr>
      <w:spacing w:line="360" w:lineRule="auto"/>
      <w:ind w:leftChars="700" w:left="1982" w:hangingChars="108" w:hanging="302"/>
    </w:pPr>
    <w:rPr>
      <w:rFonts w:ascii="標楷體" w:eastAsia="標楷體" w:hAnsi="標楷體"/>
      <w:sz w:val="28"/>
    </w:rPr>
  </w:style>
  <w:style w:type="paragraph" w:customStyle="1" w:styleId="11">
    <w:name w:val="（1）"/>
    <w:basedOn w:val="a"/>
    <w:qFormat/>
    <w:rsid w:val="008903B8"/>
    <w:pPr>
      <w:spacing w:before="100" w:after="50" w:line="360" w:lineRule="auto"/>
      <w:ind w:leftChars="700" w:left="2408" w:hangingChars="260" w:hanging="728"/>
      <w:jc w:val="both"/>
    </w:pPr>
    <w:rPr>
      <w:rFonts w:ascii="標楷體" w:eastAsia="標楷體" w:hAnsi="標楷體"/>
      <w:sz w:val="28"/>
    </w:rPr>
  </w:style>
  <w:style w:type="paragraph" w:customStyle="1" w:styleId="a5">
    <w:name w:val="a."/>
    <w:basedOn w:val="a"/>
    <w:qFormat/>
    <w:rsid w:val="008903B8"/>
    <w:pPr>
      <w:snapToGrid w:val="0"/>
      <w:spacing w:line="360" w:lineRule="auto"/>
      <w:ind w:leftChars="886" w:left="2409" w:hangingChars="101" w:hanging="283"/>
    </w:pPr>
    <w:rPr>
      <w:rFonts w:ascii="標楷體" w:eastAsia="標楷體" w:hAnsi="標楷體"/>
      <w:sz w:val="28"/>
    </w:rPr>
  </w:style>
  <w:style w:type="paragraph" w:styleId="a6">
    <w:name w:val="header"/>
    <w:basedOn w:val="a"/>
    <w:link w:val="a7"/>
    <w:uiPriority w:val="99"/>
    <w:unhideWhenUsed/>
    <w:rsid w:val="004F4D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F4DC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F4D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F4DCF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9A0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F6A77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712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秀琴 鄧</dc:creator>
  <cp:keywords/>
  <dc:description/>
  <cp:lastModifiedBy>秀琴 鄧</cp:lastModifiedBy>
  <cp:revision>9</cp:revision>
  <dcterms:created xsi:type="dcterms:W3CDTF">2019-06-09T02:53:00Z</dcterms:created>
  <dcterms:modified xsi:type="dcterms:W3CDTF">2020-06-27T11:56:00Z</dcterms:modified>
</cp:coreProperties>
</file>